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A4205" w14:textId="281A1B16" w:rsidR="00016F7E" w:rsidRPr="003F4CDB" w:rsidRDefault="00D15B9C" w:rsidP="002F1C4D">
      <w:pPr>
        <w:jc w:val="center"/>
        <w:rPr>
          <w:rFonts w:ascii="Times New Roman" w:hAnsi="Times New Roman" w:cs="Times New Roman"/>
          <w:b/>
          <w:sz w:val="28"/>
          <w:szCs w:val="28"/>
        </w:rPr>
      </w:pPr>
      <w:r>
        <w:rPr>
          <w:rFonts w:ascii="Times New Roman" w:hAnsi="Times New Roman" w:cs="Times New Roman"/>
          <w:b/>
          <w:noProof/>
          <w:sz w:val="28"/>
          <w:szCs w:val="28"/>
        </w:rPr>
        <w:pict w14:anchorId="0C8DD883">
          <v:rect id="_x0000_s1026" style="position:absolute;left:0;text-align:left;margin-left:-24pt;margin-top:-10.5pt;width:489.75pt;height:528.75pt;z-index:251660288" filled="f" strokeweight="2.25pt"/>
        </w:pict>
      </w:r>
      <w:r w:rsidR="00A23E96" w:rsidRPr="003F4CDB">
        <w:rPr>
          <w:rFonts w:ascii="Times New Roman" w:hAnsi="Times New Roman" w:cs="Times New Roman"/>
          <w:b/>
          <w:sz w:val="28"/>
          <w:szCs w:val="28"/>
        </w:rPr>
        <w:t xml:space="preserve">THE </w:t>
      </w:r>
      <w:r w:rsidR="002F1C4D" w:rsidRPr="003F4CDB">
        <w:rPr>
          <w:rFonts w:ascii="Times New Roman" w:hAnsi="Times New Roman" w:cs="Times New Roman"/>
          <w:b/>
          <w:sz w:val="28"/>
          <w:szCs w:val="28"/>
        </w:rPr>
        <w:t>MUNICIPAL COUNCIL OF VACOAS-PHOENIX</w:t>
      </w:r>
    </w:p>
    <w:p w14:paraId="56E9FC9B" w14:textId="698CAE75" w:rsidR="00D813A3" w:rsidRDefault="00D813A3" w:rsidP="002F1C4D">
      <w:pPr>
        <w:jc w:val="center"/>
        <w:rPr>
          <w:rFonts w:ascii="Times New Roman" w:hAnsi="Times New Roman" w:cs="Times New Roman"/>
          <w:b/>
          <w:sz w:val="32"/>
          <w:szCs w:val="32"/>
          <w:u w:val="single"/>
        </w:rPr>
      </w:pPr>
      <w:r w:rsidRPr="00DB127E">
        <w:rPr>
          <w:rFonts w:ascii="Arial Narrow" w:hAnsi="Arial Narrow"/>
          <w:b/>
          <w:noProof/>
          <w:sz w:val="28"/>
          <w:lang w:eastAsia="en-GB"/>
        </w:rPr>
        <w:drawing>
          <wp:anchor distT="0" distB="0" distL="114300" distR="114300" simplePos="0" relativeHeight="251659264" behindDoc="0" locked="0" layoutInCell="1" allowOverlap="1" wp14:anchorId="550DB63D" wp14:editId="554E5F43">
            <wp:simplePos x="0" y="0"/>
            <wp:positionH relativeFrom="margin">
              <wp:posOffset>2609850</wp:posOffset>
            </wp:positionH>
            <wp:positionV relativeFrom="paragraph">
              <wp:posOffset>9525</wp:posOffset>
            </wp:positionV>
            <wp:extent cx="504825" cy="609600"/>
            <wp:effectExtent l="0" t="0" r="9525"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anchor>
        </w:drawing>
      </w:r>
    </w:p>
    <w:p w14:paraId="0E714FE7" w14:textId="77777777" w:rsidR="00D813A3" w:rsidRDefault="00D813A3" w:rsidP="002F1C4D">
      <w:pPr>
        <w:jc w:val="center"/>
        <w:rPr>
          <w:rFonts w:ascii="Times New Roman" w:hAnsi="Times New Roman" w:cs="Times New Roman"/>
          <w:b/>
          <w:sz w:val="28"/>
          <w:szCs w:val="28"/>
          <w:u w:val="single"/>
        </w:rPr>
      </w:pPr>
    </w:p>
    <w:p w14:paraId="30A738BF" w14:textId="503C55D2" w:rsidR="003F4CDB" w:rsidRPr="00F0228F" w:rsidRDefault="003F4CDB" w:rsidP="002F1C4D">
      <w:pPr>
        <w:jc w:val="center"/>
        <w:rPr>
          <w:rFonts w:ascii="Times New Roman" w:hAnsi="Times New Roman" w:cs="Times New Roman"/>
          <w:b/>
          <w:sz w:val="24"/>
          <w:szCs w:val="24"/>
        </w:rPr>
      </w:pPr>
      <w:r w:rsidRPr="00F0228F">
        <w:rPr>
          <w:rFonts w:ascii="Times New Roman" w:hAnsi="Times New Roman" w:cs="Times New Roman"/>
          <w:b/>
          <w:sz w:val="24"/>
          <w:szCs w:val="24"/>
        </w:rPr>
        <w:t>NOTICE</w:t>
      </w:r>
    </w:p>
    <w:p w14:paraId="11F37D08" w14:textId="1988D02E" w:rsidR="00C20C8E" w:rsidRPr="003F4CDB" w:rsidRDefault="00C20C8E" w:rsidP="002F1C4D">
      <w:pPr>
        <w:jc w:val="center"/>
        <w:rPr>
          <w:rFonts w:ascii="Times New Roman" w:hAnsi="Times New Roman" w:cs="Times New Roman"/>
          <w:b/>
          <w:sz w:val="24"/>
          <w:szCs w:val="24"/>
          <w:u w:val="single"/>
        </w:rPr>
      </w:pPr>
      <w:r w:rsidRPr="003F4CDB">
        <w:rPr>
          <w:rFonts w:ascii="Times New Roman" w:hAnsi="Times New Roman" w:cs="Times New Roman"/>
          <w:b/>
          <w:sz w:val="24"/>
          <w:szCs w:val="24"/>
          <w:u w:val="single"/>
        </w:rPr>
        <w:t>Expression of Int</w:t>
      </w:r>
      <w:r w:rsidR="00A23E96" w:rsidRPr="003F4CDB">
        <w:rPr>
          <w:rFonts w:ascii="Times New Roman" w:hAnsi="Times New Roman" w:cs="Times New Roman"/>
          <w:b/>
          <w:sz w:val="24"/>
          <w:szCs w:val="24"/>
          <w:u w:val="single"/>
        </w:rPr>
        <w:t>erest for the</w:t>
      </w:r>
      <w:r w:rsidRPr="003F4CDB">
        <w:rPr>
          <w:rFonts w:ascii="Times New Roman" w:hAnsi="Times New Roman" w:cs="Times New Roman"/>
          <w:b/>
          <w:sz w:val="24"/>
          <w:szCs w:val="24"/>
          <w:u w:val="single"/>
        </w:rPr>
        <w:t xml:space="preserve"> Services of Legal Services</w:t>
      </w:r>
    </w:p>
    <w:p w14:paraId="45104CC2" w14:textId="3AA95DE3" w:rsidR="00C20C8E" w:rsidRPr="003F4CDB" w:rsidRDefault="00C20C8E" w:rsidP="002F1C4D">
      <w:pPr>
        <w:jc w:val="center"/>
        <w:rPr>
          <w:rFonts w:ascii="Times New Roman" w:hAnsi="Times New Roman" w:cs="Times New Roman"/>
          <w:b/>
          <w:sz w:val="24"/>
          <w:szCs w:val="24"/>
          <w:u w:val="single"/>
        </w:rPr>
      </w:pPr>
      <w:r w:rsidRPr="003F4CDB">
        <w:rPr>
          <w:rFonts w:ascii="Times New Roman" w:hAnsi="Times New Roman" w:cs="Times New Roman"/>
          <w:b/>
          <w:sz w:val="24"/>
          <w:szCs w:val="24"/>
          <w:u w:val="single"/>
        </w:rPr>
        <w:t>(Attorney and Barrister)</w:t>
      </w:r>
    </w:p>
    <w:p w14:paraId="1D5D98CD" w14:textId="5C66946D" w:rsidR="00C20C8E" w:rsidRPr="003F4CDB" w:rsidRDefault="003F4CDB" w:rsidP="003F4CDB">
      <w:pPr>
        <w:jc w:val="center"/>
        <w:rPr>
          <w:rFonts w:ascii="Times New Roman" w:hAnsi="Times New Roman" w:cs="Times New Roman"/>
          <w:b/>
          <w:sz w:val="28"/>
          <w:szCs w:val="28"/>
          <w:u w:val="single"/>
        </w:rPr>
      </w:pPr>
      <w:r w:rsidRPr="003F4CDB">
        <w:rPr>
          <w:rFonts w:ascii="Times New Roman" w:hAnsi="Times New Roman" w:cs="Times New Roman"/>
          <w:b/>
          <w:sz w:val="24"/>
          <w:szCs w:val="24"/>
          <w:u w:val="single"/>
        </w:rPr>
        <w:t>EOI/01/2022/23</w:t>
      </w:r>
    </w:p>
    <w:p w14:paraId="7FDA616A" w14:textId="1EB3F8E3" w:rsidR="00986EB3" w:rsidRPr="003F4CDB" w:rsidRDefault="00227098" w:rsidP="003F4CDB">
      <w:pPr>
        <w:pStyle w:val="ListParagraph"/>
        <w:numPr>
          <w:ilvl w:val="0"/>
          <w:numId w:val="2"/>
        </w:numPr>
        <w:spacing w:after="240" w:line="276" w:lineRule="auto"/>
        <w:ind w:left="357" w:hanging="357"/>
        <w:contextualSpacing w:val="0"/>
        <w:jc w:val="both"/>
        <w:rPr>
          <w:rFonts w:ascii="Times New Roman" w:hAnsi="Times New Roman" w:cs="Times New Roman"/>
        </w:rPr>
      </w:pPr>
      <w:r w:rsidRPr="003F4CDB">
        <w:rPr>
          <w:rFonts w:ascii="Times New Roman" w:hAnsi="Times New Roman" w:cs="Times New Roman"/>
        </w:rPr>
        <w:t xml:space="preserve">The Municipal Council of </w:t>
      </w:r>
      <w:proofErr w:type="spellStart"/>
      <w:r w:rsidR="00373E66" w:rsidRPr="003F4CDB">
        <w:rPr>
          <w:rFonts w:ascii="Times New Roman" w:hAnsi="Times New Roman" w:cs="Times New Roman"/>
        </w:rPr>
        <w:t>Vacoas</w:t>
      </w:r>
      <w:proofErr w:type="spellEnd"/>
      <w:r w:rsidR="00373E66" w:rsidRPr="003F4CDB">
        <w:rPr>
          <w:rFonts w:ascii="Times New Roman" w:hAnsi="Times New Roman" w:cs="Times New Roman"/>
        </w:rPr>
        <w:t>-Phoenix</w:t>
      </w:r>
      <w:r w:rsidR="00D16C1A">
        <w:rPr>
          <w:rFonts w:ascii="Times New Roman" w:hAnsi="Times New Roman" w:cs="Times New Roman"/>
        </w:rPr>
        <w:t xml:space="preserve"> </w:t>
      </w:r>
      <w:r w:rsidR="00373E66" w:rsidRPr="003F4CDB">
        <w:rPr>
          <w:rFonts w:ascii="Times New Roman" w:hAnsi="Times New Roman" w:cs="Times New Roman"/>
        </w:rPr>
        <w:t>is inviting Expression of Interest (EOI) from Attorneys at Law having</w:t>
      </w:r>
      <w:r w:rsidR="00870B47" w:rsidRPr="003F4CDB">
        <w:rPr>
          <w:rFonts w:ascii="Times New Roman" w:hAnsi="Times New Roman" w:cs="Times New Roman"/>
        </w:rPr>
        <w:t xml:space="preserve"> at least</w:t>
      </w:r>
      <w:r w:rsidR="00373E66" w:rsidRPr="003F4CDB">
        <w:rPr>
          <w:rFonts w:ascii="Times New Roman" w:hAnsi="Times New Roman" w:cs="Times New Roman"/>
        </w:rPr>
        <w:t xml:space="preserve"> 10 years practice and Barristers-at-Law having</w:t>
      </w:r>
      <w:r w:rsidR="00870B47" w:rsidRPr="003F4CDB">
        <w:rPr>
          <w:rFonts w:ascii="Times New Roman" w:hAnsi="Times New Roman" w:cs="Times New Roman"/>
        </w:rPr>
        <w:t>, at least</w:t>
      </w:r>
      <w:r w:rsidR="00373E66" w:rsidRPr="003F4CDB">
        <w:rPr>
          <w:rFonts w:ascii="Times New Roman" w:hAnsi="Times New Roman" w:cs="Times New Roman"/>
        </w:rPr>
        <w:t xml:space="preserve"> 10 years standing at the Bar</w:t>
      </w:r>
      <w:r w:rsidR="00A23E96" w:rsidRPr="003F4CDB">
        <w:rPr>
          <w:rFonts w:ascii="Times New Roman" w:hAnsi="Times New Roman" w:cs="Times New Roman"/>
        </w:rPr>
        <w:t xml:space="preserve"> </w:t>
      </w:r>
      <w:r w:rsidR="00207288" w:rsidRPr="003F4CDB">
        <w:rPr>
          <w:rFonts w:ascii="Times New Roman" w:hAnsi="Times New Roman" w:cs="Times New Roman"/>
        </w:rPr>
        <w:t xml:space="preserve">to provide their services </w:t>
      </w:r>
      <w:r w:rsidR="00CB2FFB">
        <w:rPr>
          <w:rFonts w:ascii="Times New Roman" w:hAnsi="Times New Roman" w:cs="Times New Roman"/>
        </w:rPr>
        <w:t>to</w:t>
      </w:r>
      <w:r w:rsidR="00207288" w:rsidRPr="003F4CDB">
        <w:rPr>
          <w:rFonts w:ascii="Times New Roman" w:hAnsi="Times New Roman" w:cs="Times New Roman"/>
        </w:rPr>
        <w:t xml:space="preserve"> the Council</w:t>
      </w:r>
      <w:r w:rsidR="003F4CDB">
        <w:rPr>
          <w:rFonts w:ascii="Times New Roman" w:hAnsi="Times New Roman" w:cs="Times New Roman"/>
        </w:rPr>
        <w:t xml:space="preserve"> on an</w:t>
      </w:r>
      <w:r w:rsidR="00207288" w:rsidRPr="003F4CDB">
        <w:rPr>
          <w:rFonts w:ascii="Times New Roman" w:hAnsi="Times New Roman" w:cs="Times New Roman"/>
        </w:rPr>
        <w:t xml:space="preserve"> as and when required</w:t>
      </w:r>
      <w:r w:rsidR="003F4CDB">
        <w:rPr>
          <w:rFonts w:ascii="Times New Roman" w:hAnsi="Times New Roman" w:cs="Times New Roman"/>
        </w:rPr>
        <w:t xml:space="preserve"> basis</w:t>
      </w:r>
      <w:r w:rsidR="00207288" w:rsidRPr="003F4CDB">
        <w:rPr>
          <w:rFonts w:ascii="Times New Roman" w:hAnsi="Times New Roman" w:cs="Times New Roman"/>
        </w:rPr>
        <w:t>.</w:t>
      </w:r>
    </w:p>
    <w:p w14:paraId="2CFE237C" w14:textId="139ED319" w:rsidR="00207288" w:rsidRPr="003F4CDB" w:rsidRDefault="00207288" w:rsidP="003F4CDB">
      <w:pPr>
        <w:pStyle w:val="ListParagraph"/>
        <w:numPr>
          <w:ilvl w:val="0"/>
          <w:numId w:val="2"/>
        </w:numPr>
        <w:spacing w:after="240" w:line="276" w:lineRule="auto"/>
        <w:ind w:left="357" w:hanging="357"/>
        <w:contextualSpacing w:val="0"/>
        <w:jc w:val="both"/>
        <w:rPr>
          <w:rFonts w:ascii="Times New Roman" w:hAnsi="Times New Roman" w:cs="Times New Roman"/>
        </w:rPr>
      </w:pPr>
      <w:r w:rsidRPr="003F4CDB">
        <w:rPr>
          <w:rFonts w:ascii="Times New Roman" w:hAnsi="Times New Roman" w:cs="Times New Roman"/>
        </w:rPr>
        <w:t>Other details of the requirement</w:t>
      </w:r>
      <w:r w:rsidR="00A23E96" w:rsidRPr="003F4CDB">
        <w:rPr>
          <w:rFonts w:ascii="Times New Roman" w:hAnsi="Times New Roman" w:cs="Times New Roman"/>
        </w:rPr>
        <w:t>s</w:t>
      </w:r>
      <w:r w:rsidRPr="003F4CDB">
        <w:rPr>
          <w:rFonts w:ascii="Times New Roman" w:hAnsi="Times New Roman" w:cs="Times New Roman"/>
        </w:rPr>
        <w:t xml:space="preserve"> and conditions are contained in the EOI document.</w:t>
      </w:r>
    </w:p>
    <w:p w14:paraId="772CA316" w14:textId="7CF5B5B8" w:rsidR="00207288" w:rsidRPr="003F4CDB" w:rsidRDefault="00207288" w:rsidP="003F4CDB">
      <w:pPr>
        <w:pStyle w:val="ListParagraph"/>
        <w:numPr>
          <w:ilvl w:val="0"/>
          <w:numId w:val="2"/>
        </w:numPr>
        <w:spacing w:after="240" w:line="276" w:lineRule="auto"/>
        <w:ind w:left="357" w:hanging="357"/>
        <w:contextualSpacing w:val="0"/>
        <w:jc w:val="both"/>
        <w:rPr>
          <w:rFonts w:ascii="Times New Roman" w:hAnsi="Times New Roman" w:cs="Times New Roman"/>
        </w:rPr>
      </w:pPr>
      <w:r w:rsidRPr="003F4CDB">
        <w:rPr>
          <w:rFonts w:ascii="Times New Roman" w:hAnsi="Times New Roman" w:cs="Times New Roman"/>
        </w:rPr>
        <w:t xml:space="preserve">The EOI </w:t>
      </w:r>
      <w:r w:rsidR="003F4CDB">
        <w:rPr>
          <w:rFonts w:ascii="Times New Roman" w:hAnsi="Times New Roman" w:cs="Times New Roman"/>
        </w:rPr>
        <w:t>forms, information to bidders and terms of reference</w:t>
      </w:r>
      <w:r w:rsidRPr="003F4CDB">
        <w:rPr>
          <w:rFonts w:ascii="Times New Roman" w:hAnsi="Times New Roman" w:cs="Times New Roman"/>
        </w:rPr>
        <w:t xml:space="preserve"> are available at the Registry: </w:t>
      </w:r>
      <w:r w:rsidR="00A23E96" w:rsidRPr="003F4CDB">
        <w:rPr>
          <w:rFonts w:ascii="Times New Roman" w:hAnsi="Times New Roman" w:cs="Times New Roman"/>
        </w:rPr>
        <w:t>Administration Department, Town</w:t>
      </w:r>
      <w:r w:rsidRPr="003F4CDB">
        <w:rPr>
          <w:rFonts w:ascii="Times New Roman" w:hAnsi="Times New Roman" w:cs="Times New Roman"/>
        </w:rPr>
        <w:t xml:space="preserve"> Hall </w:t>
      </w:r>
      <w:proofErr w:type="spellStart"/>
      <w:r w:rsidRPr="003F4CDB">
        <w:rPr>
          <w:rFonts w:ascii="Times New Roman" w:hAnsi="Times New Roman" w:cs="Times New Roman"/>
        </w:rPr>
        <w:t>Vacoas</w:t>
      </w:r>
      <w:proofErr w:type="spellEnd"/>
      <w:r w:rsidRPr="003F4CDB">
        <w:rPr>
          <w:rFonts w:ascii="Times New Roman" w:hAnsi="Times New Roman" w:cs="Times New Roman"/>
        </w:rPr>
        <w:t xml:space="preserve"> or may be downloaded from the </w:t>
      </w:r>
      <w:r w:rsidR="003F4CDB">
        <w:rPr>
          <w:rFonts w:ascii="Times New Roman" w:hAnsi="Times New Roman" w:cs="Times New Roman"/>
        </w:rPr>
        <w:t xml:space="preserve">website of the Council on </w:t>
      </w:r>
      <w:hyperlink r:id="rId9" w:history="1">
        <w:r w:rsidR="00FD7827" w:rsidRPr="00FC42AD">
          <w:rPr>
            <w:rStyle w:val="Hyperlink"/>
            <w:rFonts w:ascii="Times New Roman" w:hAnsi="Times New Roman" w:cs="Times New Roman"/>
            <w:b/>
            <w:bCs/>
          </w:rPr>
          <w:t>www.vacoasphoenix.org</w:t>
        </w:r>
      </w:hyperlink>
      <w:r w:rsidR="00FD7827">
        <w:rPr>
          <w:rFonts w:ascii="Times New Roman" w:hAnsi="Times New Roman" w:cs="Times New Roman"/>
        </w:rPr>
        <w:t xml:space="preserve"> (Notices)</w:t>
      </w:r>
      <w:r w:rsidR="003F4CDB">
        <w:rPr>
          <w:rFonts w:ascii="Times New Roman" w:hAnsi="Times New Roman" w:cs="Times New Roman"/>
        </w:rPr>
        <w:t>.</w:t>
      </w:r>
    </w:p>
    <w:p w14:paraId="2E6AFBE2" w14:textId="59CA3E07" w:rsidR="00181659" w:rsidRPr="003F4CDB" w:rsidRDefault="00207288" w:rsidP="003F4CDB">
      <w:pPr>
        <w:pStyle w:val="ListParagraph"/>
        <w:numPr>
          <w:ilvl w:val="0"/>
          <w:numId w:val="2"/>
        </w:numPr>
        <w:spacing w:after="240" w:line="276" w:lineRule="auto"/>
        <w:ind w:left="357" w:hanging="357"/>
        <w:contextualSpacing w:val="0"/>
        <w:jc w:val="both"/>
        <w:rPr>
          <w:rFonts w:ascii="Times New Roman" w:hAnsi="Times New Roman" w:cs="Times New Roman"/>
        </w:rPr>
      </w:pPr>
      <w:r w:rsidRPr="003F4CDB">
        <w:rPr>
          <w:rFonts w:ascii="Times New Roman" w:hAnsi="Times New Roman" w:cs="Times New Roman"/>
        </w:rPr>
        <w:t xml:space="preserve">The Expression of Interest in sealed envelope and marked </w:t>
      </w:r>
      <w:r w:rsidR="003F4CDB" w:rsidRPr="003F4CDB">
        <w:rPr>
          <w:rFonts w:ascii="Times New Roman" w:hAnsi="Times New Roman" w:cs="Times New Roman"/>
          <w:b/>
          <w:bCs/>
        </w:rPr>
        <w:t>EOI/01/2022/23</w:t>
      </w:r>
      <w:r w:rsidR="00F0228F">
        <w:rPr>
          <w:rFonts w:ascii="Times New Roman" w:hAnsi="Times New Roman" w:cs="Times New Roman"/>
          <w:b/>
          <w:bCs/>
        </w:rPr>
        <w:t xml:space="preserve"> </w:t>
      </w:r>
      <w:r w:rsidRPr="003F4CDB">
        <w:rPr>
          <w:rFonts w:ascii="Times New Roman" w:hAnsi="Times New Roman" w:cs="Times New Roman"/>
          <w:b/>
          <w:bCs/>
        </w:rPr>
        <w:t>Expression of Interest for the Services of Attorney and Barrister</w:t>
      </w:r>
      <w:r w:rsidRPr="003F4CDB">
        <w:rPr>
          <w:rFonts w:ascii="Times New Roman" w:hAnsi="Times New Roman" w:cs="Times New Roman"/>
        </w:rPr>
        <w:t xml:space="preserve"> and indicating the closing date should be addressed to the </w:t>
      </w:r>
      <w:r w:rsidR="00374C64" w:rsidRPr="003F4CDB">
        <w:rPr>
          <w:rFonts w:ascii="Times New Roman" w:hAnsi="Times New Roman" w:cs="Times New Roman"/>
        </w:rPr>
        <w:t>Chief Executive, Muni</w:t>
      </w:r>
      <w:r w:rsidR="00A23E96" w:rsidRPr="003F4CDB">
        <w:rPr>
          <w:rFonts w:ascii="Times New Roman" w:hAnsi="Times New Roman" w:cs="Times New Roman"/>
        </w:rPr>
        <w:t xml:space="preserve">cipal Council of </w:t>
      </w:r>
      <w:proofErr w:type="spellStart"/>
      <w:r w:rsidR="00A23E96" w:rsidRPr="003F4CDB">
        <w:rPr>
          <w:rFonts w:ascii="Times New Roman" w:hAnsi="Times New Roman" w:cs="Times New Roman"/>
        </w:rPr>
        <w:t>Vacoas</w:t>
      </w:r>
      <w:proofErr w:type="spellEnd"/>
      <w:r w:rsidR="00A23E96" w:rsidRPr="003F4CDB">
        <w:rPr>
          <w:rFonts w:ascii="Times New Roman" w:hAnsi="Times New Roman" w:cs="Times New Roman"/>
        </w:rPr>
        <w:t xml:space="preserve"> Phoenix</w:t>
      </w:r>
      <w:r w:rsidR="00374C64" w:rsidRPr="003F4CDB">
        <w:rPr>
          <w:rFonts w:ascii="Times New Roman" w:hAnsi="Times New Roman" w:cs="Times New Roman"/>
        </w:rPr>
        <w:t xml:space="preserve"> </w:t>
      </w:r>
      <w:r w:rsidR="00A23E96" w:rsidRPr="003F4CDB">
        <w:rPr>
          <w:rFonts w:ascii="Times New Roman" w:hAnsi="Times New Roman" w:cs="Times New Roman"/>
        </w:rPr>
        <w:t>a</w:t>
      </w:r>
      <w:r w:rsidR="00181659" w:rsidRPr="003F4CDB">
        <w:rPr>
          <w:rFonts w:ascii="Times New Roman" w:hAnsi="Times New Roman" w:cs="Times New Roman"/>
        </w:rPr>
        <w:t xml:space="preserve">nd deposited in the </w:t>
      </w:r>
      <w:r w:rsidR="003F4CDB">
        <w:rPr>
          <w:rFonts w:ascii="Times New Roman" w:hAnsi="Times New Roman" w:cs="Times New Roman"/>
        </w:rPr>
        <w:t xml:space="preserve">Bid </w:t>
      </w:r>
      <w:r w:rsidR="00181659" w:rsidRPr="003F4CDB">
        <w:rPr>
          <w:rFonts w:ascii="Times New Roman" w:hAnsi="Times New Roman" w:cs="Times New Roman"/>
        </w:rPr>
        <w:t>Box at the Registry: Administration Department of the Municipal Council</w:t>
      </w:r>
      <w:r w:rsidR="00A23E96" w:rsidRPr="003F4CDB">
        <w:rPr>
          <w:rFonts w:ascii="Times New Roman" w:hAnsi="Times New Roman" w:cs="Times New Roman"/>
        </w:rPr>
        <w:t xml:space="preserve"> of </w:t>
      </w:r>
      <w:proofErr w:type="spellStart"/>
      <w:r w:rsidR="00A23E96" w:rsidRPr="003F4CDB">
        <w:rPr>
          <w:rFonts w:ascii="Times New Roman" w:hAnsi="Times New Roman" w:cs="Times New Roman"/>
        </w:rPr>
        <w:t>Vacoas</w:t>
      </w:r>
      <w:proofErr w:type="spellEnd"/>
      <w:r w:rsidR="00A23E96" w:rsidRPr="003F4CDB">
        <w:rPr>
          <w:rFonts w:ascii="Times New Roman" w:hAnsi="Times New Roman" w:cs="Times New Roman"/>
        </w:rPr>
        <w:t>-Phoenix, St Paul Avenue</w:t>
      </w:r>
      <w:r w:rsidR="0031067D">
        <w:rPr>
          <w:rFonts w:ascii="Times New Roman" w:hAnsi="Times New Roman" w:cs="Times New Roman"/>
        </w:rPr>
        <w:t>,</w:t>
      </w:r>
      <w:r w:rsidR="00870B47" w:rsidRPr="003F4CDB">
        <w:rPr>
          <w:rFonts w:ascii="Times New Roman" w:hAnsi="Times New Roman" w:cs="Times New Roman"/>
        </w:rPr>
        <w:t xml:space="preserve"> </w:t>
      </w:r>
      <w:proofErr w:type="spellStart"/>
      <w:r w:rsidR="00870B47" w:rsidRPr="003F4CDB">
        <w:rPr>
          <w:rFonts w:ascii="Times New Roman" w:hAnsi="Times New Roman" w:cs="Times New Roman"/>
        </w:rPr>
        <w:t>Vacoas</w:t>
      </w:r>
      <w:proofErr w:type="spellEnd"/>
      <w:r w:rsidR="00870B47" w:rsidRPr="003F4CDB">
        <w:rPr>
          <w:rFonts w:ascii="Times New Roman" w:hAnsi="Times New Roman" w:cs="Times New Roman"/>
        </w:rPr>
        <w:t xml:space="preserve"> </w:t>
      </w:r>
      <w:r w:rsidR="00870B47" w:rsidRPr="003F4CDB">
        <w:rPr>
          <w:rFonts w:ascii="Times New Roman" w:hAnsi="Times New Roman" w:cs="Times New Roman"/>
          <w:b/>
          <w:bCs/>
          <w:u w:val="single"/>
        </w:rPr>
        <w:t xml:space="preserve">on or before </w:t>
      </w:r>
      <w:r w:rsidR="003F4CDB" w:rsidRPr="003F4CDB">
        <w:rPr>
          <w:rFonts w:ascii="Times New Roman" w:hAnsi="Times New Roman" w:cs="Times New Roman"/>
          <w:b/>
          <w:bCs/>
          <w:u w:val="single"/>
        </w:rPr>
        <w:t>3</w:t>
      </w:r>
      <w:r w:rsidR="00E42AAF">
        <w:rPr>
          <w:rFonts w:ascii="Times New Roman" w:hAnsi="Times New Roman" w:cs="Times New Roman"/>
          <w:b/>
          <w:bCs/>
          <w:u w:val="single"/>
        </w:rPr>
        <w:t>1</w:t>
      </w:r>
      <w:r w:rsidR="003F4CDB" w:rsidRPr="003F4CDB">
        <w:rPr>
          <w:rFonts w:ascii="Times New Roman" w:hAnsi="Times New Roman" w:cs="Times New Roman"/>
          <w:b/>
          <w:bCs/>
          <w:u w:val="single"/>
        </w:rPr>
        <w:t xml:space="preserve"> May 2022</w:t>
      </w:r>
      <w:r w:rsidR="00181659" w:rsidRPr="003F4CDB">
        <w:rPr>
          <w:rFonts w:ascii="Times New Roman" w:hAnsi="Times New Roman" w:cs="Times New Roman"/>
          <w:b/>
          <w:bCs/>
          <w:u w:val="single"/>
        </w:rPr>
        <w:t xml:space="preserve"> </w:t>
      </w:r>
      <w:r w:rsidR="00A23E96" w:rsidRPr="003F4CDB">
        <w:rPr>
          <w:rFonts w:ascii="Times New Roman" w:hAnsi="Times New Roman" w:cs="Times New Roman"/>
          <w:b/>
          <w:bCs/>
          <w:u w:val="single"/>
        </w:rPr>
        <w:t>u</w:t>
      </w:r>
      <w:r w:rsidR="00181659" w:rsidRPr="003F4CDB">
        <w:rPr>
          <w:rFonts w:ascii="Times New Roman" w:hAnsi="Times New Roman" w:cs="Times New Roman"/>
          <w:b/>
          <w:bCs/>
          <w:u w:val="single"/>
        </w:rPr>
        <w:t xml:space="preserve">p to </w:t>
      </w:r>
      <w:r w:rsidR="003469BF" w:rsidRPr="003F4CDB">
        <w:rPr>
          <w:rFonts w:ascii="Times New Roman" w:hAnsi="Times New Roman" w:cs="Times New Roman"/>
          <w:b/>
          <w:bCs/>
          <w:u w:val="single"/>
        </w:rPr>
        <w:t>14.00</w:t>
      </w:r>
      <w:r w:rsidR="00374C64" w:rsidRPr="003F4CDB">
        <w:rPr>
          <w:rFonts w:ascii="Times New Roman" w:hAnsi="Times New Roman" w:cs="Times New Roman"/>
          <w:b/>
          <w:bCs/>
          <w:u w:val="single"/>
        </w:rPr>
        <w:t xml:space="preserve"> </w:t>
      </w:r>
      <w:r w:rsidR="003469BF" w:rsidRPr="003F4CDB">
        <w:rPr>
          <w:rFonts w:ascii="Times New Roman" w:hAnsi="Times New Roman" w:cs="Times New Roman"/>
          <w:b/>
          <w:bCs/>
          <w:u w:val="single"/>
        </w:rPr>
        <w:t>H</w:t>
      </w:r>
      <w:r w:rsidR="00374C64" w:rsidRPr="003F4CDB">
        <w:rPr>
          <w:rFonts w:ascii="Times New Roman" w:hAnsi="Times New Roman" w:cs="Times New Roman"/>
          <w:b/>
          <w:bCs/>
          <w:u w:val="single"/>
        </w:rPr>
        <w:t>ours (local time)</w:t>
      </w:r>
      <w:r w:rsidR="003469BF" w:rsidRPr="003F4CDB">
        <w:rPr>
          <w:rFonts w:ascii="Times New Roman" w:hAnsi="Times New Roman" w:cs="Times New Roman"/>
          <w:b/>
          <w:bCs/>
          <w:u w:val="single"/>
        </w:rPr>
        <w:t xml:space="preserve"> </w:t>
      </w:r>
      <w:r w:rsidR="00374C64" w:rsidRPr="003F4CDB">
        <w:rPr>
          <w:rFonts w:ascii="Times New Roman" w:hAnsi="Times New Roman" w:cs="Times New Roman"/>
          <w:b/>
          <w:bCs/>
          <w:u w:val="single"/>
        </w:rPr>
        <w:t>at latest</w:t>
      </w:r>
      <w:r w:rsidR="00374C64" w:rsidRPr="003F4CDB">
        <w:rPr>
          <w:rFonts w:ascii="Times New Roman" w:hAnsi="Times New Roman" w:cs="Times New Roman"/>
        </w:rPr>
        <w:t>.</w:t>
      </w:r>
    </w:p>
    <w:p w14:paraId="6ED1AE9C" w14:textId="2217ACD0" w:rsidR="001F76B0" w:rsidRPr="003F4CDB" w:rsidRDefault="003F4CDB" w:rsidP="003F4CDB">
      <w:pPr>
        <w:pStyle w:val="ListParagraph"/>
        <w:numPr>
          <w:ilvl w:val="0"/>
          <w:numId w:val="2"/>
        </w:numPr>
        <w:spacing w:after="240" w:line="276" w:lineRule="auto"/>
        <w:ind w:left="357" w:hanging="357"/>
        <w:contextualSpacing w:val="0"/>
        <w:jc w:val="both"/>
        <w:rPr>
          <w:rFonts w:ascii="Times New Roman" w:hAnsi="Times New Roman" w:cs="Times New Roman"/>
        </w:rPr>
      </w:pPr>
      <w:r>
        <w:rPr>
          <w:rFonts w:ascii="Times New Roman" w:hAnsi="Times New Roman" w:cs="Times New Roman"/>
        </w:rPr>
        <w:t xml:space="preserve">Expression of Interest received after the prescribed date and time will </w:t>
      </w:r>
      <w:r w:rsidRPr="003F4CDB">
        <w:rPr>
          <w:rFonts w:ascii="Times New Roman" w:hAnsi="Times New Roman" w:cs="Times New Roman"/>
        </w:rPr>
        <w:t>not</w:t>
      </w:r>
      <w:r w:rsidRPr="003F4CDB">
        <w:rPr>
          <w:rFonts w:ascii="Times New Roman" w:hAnsi="Times New Roman" w:cs="Times New Roman"/>
          <w:b/>
          <w:bCs/>
        </w:rPr>
        <w:t xml:space="preserve"> </w:t>
      </w:r>
      <w:r>
        <w:rPr>
          <w:rFonts w:ascii="Times New Roman" w:hAnsi="Times New Roman" w:cs="Times New Roman"/>
        </w:rPr>
        <w:t>be considered</w:t>
      </w:r>
      <w:r w:rsidR="003469BF" w:rsidRPr="003F4CDB">
        <w:rPr>
          <w:rFonts w:ascii="Times New Roman" w:hAnsi="Times New Roman" w:cs="Times New Roman"/>
        </w:rPr>
        <w:t>.</w:t>
      </w:r>
    </w:p>
    <w:p w14:paraId="106CB8C8" w14:textId="66800572" w:rsidR="00D813A3" w:rsidRPr="003F4CDB" w:rsidRDefault="001F76B0" w:rsidP="00D813A3">
      <w:pPr>
        <w:pStyle w:val="ListParagraph"/>
        <w:numPr>
          <w:ilvl w:val="0"/>
          <w:numId w:val="2"/>
        </w:numPr>
        <w:spacing w:after="240" w:line="276" w:lineRule="auto"/>
        <w:ind w:left="357" w:hanging="357"/>
        <w:contextualSpacing w:val="0"/>
        <w:jc w:val="both"/>
        <w:rPr>
          <w:rFonts w:ascii="Times New Roman" w:hAnsi="Times New Roman" w:cs="Times New Roman"/>
        </w:rPr>
      </w:pPr>
      <w:r w:rsidRPr="003F4CDB">
        <w:rPr>
          <w:rFonts w:ascii="Times New Roman" w:hAnsi="Times New Roman" w:cs="Times New Roman"/>
        </w:rPr>
        <w:t xml:space="preserve">The </w:t>
      </w:r>
      <w:r w:rsidR="00374C64" w:rsidRPr="003F4CDB">
        <w:rPr>
          <w:rFonts w:ascii="Times New Roman" w:hAnsi="Times New Roman" w:cs="Times New Roman"/>
        </w:rPr>
        <w:t xml:space="preserve">Council reserves the right to accept or reject </w:t>
      </w:r>
      <w:r w:rsidR="00870B47" w:rsidRPr="003F4CDB">
        <w:rPr>
          <w:rFonts w:ascii="Times New Roman" w:hAnsi="Times New Roman" w:cs="Times New Roman"/>
        </w:rPr>
        <w:t>any of the proposal(s)</w:t>
      </w:r>
      <w:r w:rsidR="00374C64" w:rsidRPr="003F4CDB">
        <w:rPr>
          <w:rFonts w:ascii="Times New Roman" w:hAnsi="Times New Roman" w:cs="Times New Roman"/>
        </w:rPr>
        <w:t xml:space="preserve"> </w:t>
      </w:r>
      <w:r w:rsidR="00870B47" w:rsidRPr="003F4CDB">
        <w:rPr>
          <w:rFonts w:ascii="Times New Roman" w:hAnsi="Times New Roman" w:cs="Times New Roman"/>
        </w:rPr>
        <w:t xml:space="preserve">received </w:t>
      </w:r>
      <w:r w:rsidR="00374C64" w:rsidRPr="003F4CDB">
        <w:rPr>
          <w:rFonts w:ascii="Times New Roman" w:hAnsi="Times New Roman" w:cs="Times New Roman"/>
        </w:rPr>
        <w:t>and to annul the whole Expr</w:t>
      </w:r>
      <w:r w:rsidR="00986EB3" w:rsidRPr="003F4CDB">
        <w:rPr>
          <w:rFonts w:ascii="Times New Roman" w:hAnsi="Times New Roman" w:cs="Times New Roman"/>
        </w:rPr>
        <w:t>e</w:t>
      </w:r>
      <w:r w:rsidR="00374C64" w:rsidRPr="003F4CDB">
        <w:rPr>
          <w:rFonts w:ascii="Times New Roman" w:hAnsi="Times New Roman" w:cs="Times New Roman"/>
        </w:rPr>
        <w:t>ssion of Interest without thereby incurring any liability whatsoever to any applica</w:t>
      </w:r>
      <w:r w:rsidR="00A23E96" w:rsidRPr="003F4CDB">
        <w:rPr>
          <w:rFonts w:ascii="Times New Roman" w:hAnsi="Times New Roman" w:cs="Times New Roman"/>
        </w:rPr>
        <w:t>nt</w:t>
      </w:r>
      <w:r w:rsidR="00870B47" w:rsidRPr="003F4CDB">
        <w:rPr>
          <w:rFonts w:ascii="Times New Roman" w:hAnsi="Times New Roman" w:cs="Times New Roman"/>
        </w:rPr>
        <w:t xml:space="preserve"> and shall not give any reason thereof.</w:t>
      </w:r>
    </w:p>
    <w:p w14:paraId="26C89806" w14:textId="217F621F" w:rsidR="00D813A3" w:rsidRPr="00D813A3" w:rsidRDefault="00042F2E" w:rsidP="003F4CDB">
      <w:pPr>
        <w:spacing w:after="0"/>
        <w:rPr>
          <w:rFonts w:ascii="Times New Roman" w:hAnsi="Times New Roman" w:cs="Times New Roman"/>
          <w:b/>
          <w:bCs/>
        </w:rPr>
      </w:pPr>
      <w:r>
        <w:rPr>
          <w:rFonts w:ascii="Times New Roman" w:hAnsi="Times New Roman" w:cs="Times New Roman"/>
          <w:b/>
          <w:bCs/>
        </w:rPr>
        <w:t xml:space="preserve">Ag. </w:t>
      </w:r>
      <w:r w:rsidR="00D813A3" w:rsidRPr="00D813A3">
        <w:rPr>
          <w:rFonts w:ascii="Times New Roman" w:hAnsi="Times New Roman" w:cs="Times New Roman"/>
          <w:b/>
          <w:bCs/>
        </w:rPr>
        <w:t>Chief Executive</w:t>
      </w:r>
    </w:p>
    <w:p w14:paraId="0C404BBA" w14:textId="7B94E0DA" w:rsidR="003F4CDB" w:rsidRPr="00D813A3" w:rsidRDefault="00D813A3" w:rsidP="003F4CDB">
      <w:pPr>
        <w:rPr>
          <w:rFonts w:ascii="Times New Roman" w:hAnsi="Times New Roman" w:cs="Times New Roman"/>
          <w:b/>
          <w:bCs/>
        </w:rPr>
      </w:pPr>
      <w:r>
        <w:rPr>
          <w:rFonts w:ascii="Times New Roman" w:hAnsi="Times New Roman" w:cs="Times New Roman"/>
          <w:b/>
        </w:rPr>
        <w:t xml:space="preserve">Town Hall </w:t>
      </w:r>
      <w:r>
        <w:rPr>
          <w:rFonts w:ascii="Times New Roman" w:hAnsi="Times New Roman" w:cs="Times New Roman"/>
          <w:b/>
        </w:rPr>
        <w:br/>
      </w:r>
      <w:proofErr w:type="spellStart"/>
      <w:r>
        <w:rPr>
          <w:rFonts w:ascii="Times New Roman" w:hAnsi="Times New Roman" w:cs="Times New Roman"/>
          <w:b/>
        </w:rPr>
        <w:t>Vacoas</w:t>
      </w:r>
      <w:proofErr w:type="spellEnd"/>
      <w:r w:rsidR="003F4CDB">
        <w:rPr>
          <w:rFonts w:ascii="Times New Roman" w:hAnsi="Times New Roman" w:cs="Times New Roman"/>
          <w:b/>
        </w:rPr>
        <w:t xml:space="preserve">                                                                                                                                </w:t>
      </w:r>
      <w:r w:rsidR="00E42AAF">
        <w:rPr>
          <w:rFonts w:ascii="Times New Roman" w:hAnsi="Times New Roman" w:cs="Times New Roman"/>
          <w:b/>
          <w:bCs/>
          <w:i/>
          <w:iCs/>
        </w:rPr>
        <w:t xml:space="preserve">10 </w:t>
      </w:r>
      <w:r w:rsidR="00042F2E">
        <w:rPr>
          <w:rFonts w:ascii="Times New Roman" w:hAnsi="Times New Roman" w:cs="Times New Roman"/>
          <w:b/>
          <w:bCs/>
          <w:i/>
          <w:iCs/>
        </w:rPr>
        <w:t>May</w:t>
      </w:r>
      <w:r w:rsidR="003F4CDB" w:rsidRPr="003F4CDB">
        <w:rPr>
          <w:rFonts w:ascii="Times New Roman" w:hAnsi="Times New Roman" w:cs="Times New Roman"/>
          <w:b/>
          <w:bCs/>
          <w:i/>
          <w:iCs/>
        </w:rPr>
        <w:t xml:space="preserve"> 2022</w:t>
      </w:r>
    </w:p>
    <w:p w14:paraId="18ECD72F" w14:textId="19A5C95B" w:rsidR="00D34E06" w:rsidRPr="003F4CDB" w:rsidRDefault="00D34E06" w:rsidP="003F4CDB">
      <w:pPr>
        <w:spacing w:after="0"/>
        <w:jc w:val="both"/>
        <w:rPr>
          <w:rFonts w:ascii="Times New Roman" w:hAnsi="Times New Roman" w:cs="Times New Roman"/>
          <w:b/>
        </w:rPr>
      </w:pPr>
    </w:p>
    <w:p w14:paraId="0AE81D26" w14:textId="77777777" w:rsidR="00D34E06" w:rsidRDefault="00D34E06" w:rsidP="00D34E06">
      <w:pPr>
        <w:jc w:val="both"/>
        <w:rPr>
          <w:rFonts w:ascii="Times New Roman" w:hAnsi="Times New Roman" w:cs="Times New Roman"/>
        </w:rPr>
      </w:pPr>
    </w:p>
    <w:p w14:paraId="05B2E42B" w14:textId="77777777" w:rsidR="00D34E06" w:rsidRDefault="00D34E06" w:rsidP="00D34E06">
      <w:pPr>
        <w:jc w:val="both"/>
        <w:rPr>
          <w:rFonts w:ascii="Times New Roman" w:hAnsi="Times New Roman" w:cs="Times New Roman"/>
        </w:rPr>
      </w:pPr>
    </w:p>
    <w:p w14:paraId="3AE8034A" w14:textId="4FB6C276" w:rsidR="00D34E06" w:rsidRDefault="00D34E06" w:rsidP="00D34E06">
      <w:pPr>
        <w:jc w:val="both"/>
        <w:rPr>
          <w:rFonts w:ascii="Times New Roman" w:hAnsi="Times New Roman" w:cs="Times New Roman"/>
        </w:rPr>
      </w:pPr>
    </w:p>
    <w:p w14:paraId="314F088D" w14:textId="4007E157" w:rsidR="00D15B9C" w:rsidRDefault="00D15B9C" w:rsidP="00D34E06">
      <w:pPr>
        <w:jc w:val="both"/>
        <w:rPr>
          <w:rFonts w:ascii="Times New Roman" w:hAnsi="Times New Roman" w:cs="Times New Roman"/>
        </w:rPr>
      </w:pPr>
    </w:p>
    <w:p w14:paraId="095C9176" w14:textId="3F4520F4" w:rsidR="00D15B9C" w:rsidRDefault="00D15B9C" w:rsidP="00D34E06">
      <w:pPr>
        <w:jc w:val="both"/>
        <w:rPr>
          <w:rFonts w:ascii="Times New Roman" w:hAnsi="Times New Roman" w:cs="Times New Roman"/>
        </w:rPr>
      </w:pPr>
    </w:p>
    <w:p w14:paraId="5A0DF63F" w14:textId="64ACC546" w:rsidR="00D15B9C" w:rsidRDefault="00D15B9C" w:rsidP="00D34E06">
      <w:pPr>
        <w:jc w:val="both"/>
        <w:rPr>
          <w:rFonts w:ascii="Times New Roman" w:hAnsi="Times New Roman" w:cs="Times New Roman"/>
        </w:rPr>
      </w:pPr>
    </w:p>
    <w:p w14:paraId="5318E7F8" w14:textId="7D87F141" w:rsidR="00D15B9C" w:rsidRDefault="00D15B9C" w:rsidP="00D34E06">
      <w:pPr>
        <w:jc w:val="both"/>
        <w:rPr>
          <w:rFonts w:ascii="Times New Roman" w:hAnsi="Times New Roman" w:cs="Times New Roman"/>
        </w:rPr>
      </w:pPr>
    </w:p>
    <w:p w14:paraId="0ACD6C37" w14:textId="77777777" w:rsidR="00D15B9C" w:rsidRPr="00B01A83" w:rsidRDefault="00D15B9C" w:rsidP="00D15B9C">
      <w:pPr>
        <w:jc w:val="center"/>
        <w:rPr>
          <w:rFonts w:ascii="Times New Roman" w:hAnsi="Times New Roman" w:cs="Times New Roman"/>
          <w:b/>
          <w:sz w:val="40"/>
          <w:szCs w:val="40"/>
        </w:rPr>
      </w:pPr>
      <w:r w:rsidRPr="00B01A83">
        <w:rPr>
          <w:rFonts w:ascii="Times New Roman" w:hAnsi="Times New Roman" w:cs="Times New Roman"/>
          <w:b/>
          <w:sz w:val="40"/>
          <w:szCs w:val="40"/>
        </w:rPr>
        <w:lastRenderedPageBreak/>
        <w:t xml:space="preserve">THE MUNICIPAL COUNCIL </w:t>
      </w:r>
    </w:p>
    <w:p w14:paraId="05BD346E" w14:textId="77777777" w:rsidR="00D15B9C" w:rsidRPr="00B01A83" w:rsidRDefault="00D15B9C" w:rsidP="00D15B9C">
      <w:pPr>
        <w:jc w:val="center"/>
        <w:rPr>
          <w:rFonts w:ascii="Times New Roman" w:hAnsi="Times New Roman" w:cs="Times New Roman"/>
          <w:b/>
          <w:sz w:val="40"/>
          <w:szCs w:val="40"/>
        </w:rPr>
      </w:pPr>
      <w:r w:rsidRPr="00B01A83">
        <w:rPr>
          <w:rFonts w:ascii="Times New Roman" w:hAnsi="Times New Roman" w:cs="Times New Roman"/>
          <w:b/>
          <w:sz w:val="40"/>
          <w:szCs w:val="40"/>
        </w:rPr>
        <w:t xml:space="preserve">OF </w:t>
      </w:r>
    </w:p>
    <w:p w14:paraId="46910726" w14:textId="77777777" w:rsidR="00D15B9C" w:rsidRPr="00B01A83" w:rsidRDefault="00D15B9C" w:rsidP="00D15B9C">
      <w:pPr>
        <w:jc w:val="center"/>
        <w:rPr>
          <w:rFonts w:ascii="Times New Roman" w:hAnsi="Times New Roman" w:cs="Times New Roman"/>
          <w:b/>
          <w:sz w:val="40"/>
          <w:szCs w:val="40"/>
        </w:rPr>
      </w:pPr>
      <w:r w:rsidRPr="00B01A83">
        <w:rPr>
          <w:rFonts w:ascii="Times New Roman" w:hAnsi="Times New Roman" w:cs="Times New Roman"/>
          <w:b/>
          <w:sz w:val="40"/>
          <w:szCs w:val="40"/>
        </w:rPr>
        <w:t>VACOAS-PHOENIX</w:t>
      </w:r>
    </w:p>
    <w:p w14:paraId="44CC1692" w14:textId="77777777" w:rsidR="00D15B9C" w:rsidRPr="00C52F97" w:rsidRDefault="00D15B9C" w:rsidP="00D15B9C">
      <w:pPr>
        <w:jc w:val="center"/>
        <w:rPr>
          <w:rFonts w:ascii="Times New Roman" w:hAnsi="Times New Roman" w:cs="Times New Roman"/>
          <w:b/>
          <w:sz w:val="40"/>
          <w:szCs w:val="40"/>
        </w:rPr>
      </w:pPr>
      <w:r w:rsidRPr="00C52F97">
        <w:rPr>
          <w:rFonts w:ascii="Times New Roman" w:hAnsi="Times New Roman" w:cs="Times New Roman"/>
          <w:noProof/>
          <w:lang w:eastAsia="en-GB"/>
        </w:rPr>
        <w:drawing>
          <wp:anchor distT="0" distB="0" distL="114300" distR="114300" simplePos="0" relativeHeight="251655680" behindDoc="0" locked="0" layoutInCell="1" allowOverlap="1" wp14:anchorId="4A40B9CD" wp14:editId="3024CFEE">
            <wp:simplePos x="0" y="0"/>
            <wp:positionH relativeFrom="column">
              <wp:posOffset>2562225</wp:posOffset>
            </wp:positionH>
            <wp:positionV relativeFrom="paragraph">
              <wp:posOffset>140335</wp:posOffset>
            </wp:positionV>
            <wp:extent cx="819150" cy="981075"/>
            <wp:effectExtent l="0" t="0" r="0" b="0"/>
            <wp:wrapNone/>
            <wp:docPr id="4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AA9BE" w14:textId="77777777" w:rsidR="00D15B9C" w:rsidRPr="00C52F97" w:rsidRDefault="00D15B9C" w:rsidP="00D15B9C">
      <w:pPr>
        <w:jc w:val="center"/>
        <w:rPr>
          <w:rFonts w:ascii="Times New Roman" w:hAnsi="Times New Roman" w:cs="Times New Roman"/>
          <w:b/>
        </w:rPr>
      </w:pPr>
    </w:p>
    <w:p w14:paraId="369EBB89" w14:textId="77777777" w:rsidR="00D15B9C" w:rsidRPr="00C52F97" w:rsidRDefault="00D15B9C" w:rsidP="00D15B9C">
      <w:pPr>
        <w:jc w:val="center"/>
        <w:rPr>
          <w:rFonts w:ascii="Times New Roman" w:hAnsi="Times New Roman" w:cs="Times New Roman"/>
          <w:b/>
        </w:rPr>
      </w:pPr>
    </w:p>
    <w:p w14:paraId="028D44A0" w14:textId="77777777" w:rsidR="00D15B9C" w:rsidRPr="00C52F97" w:rsidRDefault="00D15B9C" w:rsidP="00D15B9C">
      <w:pPr>
        <w:jc w:val="center"/>
        <w:rPr>
          <w:rFonts w:ascii="Times New Roman" w:hAnsi="Times New Roman" w:cs="Times New Roman"/>
          <w:b/>
        </w:rPr>
      </w:pPr>
    </w:p>
    <w:p w14:paraId="008E570A" w14:textId="77777777" w:rsidR="00D15B9C" w:rsidRDefault="00D15B9C" w:rsidP="00D15B9C">
      <w:pPr>
        <w:jc w:val="center"/>
        <w:rPr>
          <w:rFonts w:ascii="Times New Roman" w:hAnsi="Times New Roman" w:cs="Times New Roman"/>
          <w:b/>
          <w:sz w:val="36"/>
          <w:szCs w:val="36"/>
        </w:rPr>
      </w:pPr>
    </w:p>
    <w:p w14:paraId="6FADD4DA" w14:textId="77777777" w:rsidR="00D15B9C" w:rsidRPr="00C52F97" w:rsidRDefault="00D15B9C" w:rsidP="00D15B9C">
      <w:pPr>
        <w:jc w:val="center"/>
        <w:rPr>
          <w:rFonts w:ascii="Times New Roman" w:hAnsi="Times New Roman" w:cs="Times New Roman"/>
          <w:b/>
          <w:sz w:val="36"/>
          <w:szCs w:val="36"/>
        </w:rPr>
      </w:pPr>
    </w:p>
    <w:p w14:paraId="7ACBA533" w14:textId="77777777" w:rsidR="00D15B9C" w:rsidRPr="00B01A83" w:rsidRDefault="00D15B9C" w:rsidP="00D15B9C">
      <w:pPr>
        <w:spacing w:line="360" w:lineRule="auto"/>
        <w:jc w:val="center"/>
        <w:rPr>
          <w:rFonts w:ascii="Times New Roman" w:hAnsi="Times New Roman" w:cs="Times New Roman"/>
          <w:b/>
          <w:sz w:val="40"/>
          <w:szCs w:val="40"/>
        </w:rPr>
      </w:pPr>
      <w:r w:rsidRPr="00B01A83">
        <w:rPr>
          <w:rFonts w:ascii="Times New Roman" w:hAnsi="Times New Roman" w:cs="Times New Roman"/>
          <w:b/>
          <w:sz w:val="40"/>
          <w:szCs w:val="40"/>
        </w:rPr>
        <w:t>INVITATION FOR</w:t>
      </w:r>
    </w:p>
    <w:p w14:paraId="718D85D8" w14:textId="77777777" w:rsidR="00D15B9C" w:rsidRPr="00B01A83" w:rsidRDefault="00D15B9C" w:rsidP="00D15B9C">
      <w:pPr>
        <w:spacing w:line="360" w:lineRule="auto"/>
        <w:jc w:val="center"/>
        <w:rPr>
          <w:rFonts w:ascii="Times New Roman" w:hAnsi="Times New Roman" w:cs="Times New Roman"/>
          <w:b/>
          <w:sz w:val="40"/>
          <w:szCs w:val="40"/>
        </w:rPr>
      </w:pPr>
      <w:r w:rsidRPr="00B01A83">
        <w:rPr>
          <w:rFonts w:ascii="Times New Roman" w:hAnsi="Times New Roman" w:cs="Times New Roman"/>
          <w:b/>
          <w:sz w:val="40"/>
          <w:szCs w:val="40"/>
        </w:rPr>
        <w:t>Expression of Interest for the services of</w:t>
      </w:r>
    </w:p>
    <w:p w14:paraId="5D549419" w14:textId="77777777" w:rsidR="00D15B9C" w:rsidRPr="00B01A83" w:rsidRDefault="00D15B9C" w:rsidP="00D15B9C">
      <w:pPr>
        <w:spacing w:line="360" w:lineRule="auto"/>
        <w:jc w:val="center"/>
        <w:rPr>
          <w:rFonts w:ascii="Times New Roman" w:hAnsi="Times New Roman" w:cs="Times New Roman"/>
          <w:b/>
          <w:sz w:val="40"/>
          <w:szCs w:val="40"/>
        </w:rPr>
      </w:pPr>
      <w:r w:rsidRPr="00B01A83">
        <w:rPr>
          <w:rFonts w:ascii="Times New Roman" w:hAnsi="Times New Roman" w:cs="Times New Roman"/>
          <w:b/>
          <w:sz w:val="40"/>
          <w:szCs w:val="40"/>
        </w:rPr>
        <w:t>Attorney-at-Law and Barrister-at-Law</w:t>
      </w:r>
    </w:p>
    <w:p w14:paraId="10C25AD4" w14:textId="77777777" w:rsidR="00D15B9C" w:rsidRPr="00B01A83" w:rsidRDefault="00D15B9C" w:rsidP="00D15B9C">
      <w:pPr>
        <w:jc w:val="center"/>
        <w:rPr>
          <w:rFonts w:ascii="Times New Roman" w:hAnsi="Times New Roman" w:cs="Times New Roman"/>
          <w:b/>
          <w:sz w:val="40"/>
          <w:szCs w:val="40"/>
        </w:rPr>
      </w:pPr>
      <w:r>
        <w:rPr>
          <w:rFonts w:ascii="Times New Roman" w:hAnsi="Times New Roman" w:cs="Times New Roman"/>
          <w:b/>
          <w:sz w:val="40"/>
          <w:szCs w:val="40"/>
        </w:rPr>
        <w:t>EOI/01/2022/23</w:t>
      </w:r>
    </w:p>
    <w:p w14:paraId="0B231F08" w14:textId="77777777" w:rsidR="00D15B9C" w:rsidRDefault="00D15B9C" w:rsidP="00D15B9C">
      <w:pPr>
        <w:jc w:val="center"/>
        <w:rPr>
          <w:rFonts w:ascii="Times New Roman" w:hAnsi="Times New Roman" w:cs="Times New Roman"/>
          <w:b/>
        </w:rPr>
      </w:pPr>
    </w:p>
    <w:p w14:paraId="5D6A293B" w14:textId="77777777" w:rsidR="00D15B9C" w:rsidRDefault="00D15B9C" w:rsidP="00D15B9C">
      <w:pPr>
        <w:jc w:val="center"/>
        <w:rPr>
          <w:rFonts w:ascii="Times New Roman" w:hAnsi="Times New Roman" w:cs="Times New Roman"/>
          <w:b/>
        </w:rPr>
      </w:pPr>
    </w:p>
    <w:p w14:paraId="4CBCA688" w14:textId="77777777" w:rsidR="00D15B9C" w:rsidRDefault="00D15B9C" w:rsidP="00D15B9C">
      <w:pPr>
        <w:rPr>
          <w:rFonts w:ascii="Times New Roman" w:hAnsi="Times New Roman" w:cs="Times New Roman"/>
          <w:bCs/>
        </w:rPr>
      </w:pPr>
    </w:p>
    <w:p w14:paraId="7C4D9109" w14:textId="77777777" w:rsidR="00D15B9C" w:rsidRDefault="00D15B9C" w:rsidP="00D15B9C">
      <w:pPr>
        <w:jc w:val="center"/>
        <w:rPr>
          <w:rFonts w:ascii="Times New Roman" w:hAnsi="Times New Roman" w:cs="Times New Roman"/>
          <w:bCs/>
        </w:rPr>
      </w:pPr>
    </w:p>
    <w:p w14:paraId="46C1FA1C" w14:textId="77777777" w:rsidR="00D15B9C" w:rsidRDefault="00D15B9C" w:rsidP="00D15B9C">
      <w:pPr>
        <w:jc w:val="center"/>
        <w:rPr>
          <w:rFonts w:ascii="Times New Roman" w:hAnsi="Times New Roman" w:cs="Times New Roman"/>
          <w:bCs/>
        </w:rPr>
      </w:pPr>
    </w:p>
    <w:p w14:paraId="1AA4D71F" w14:textId="77777777" w:rsidR="00D15B9C" w:rsidRPr="00C52F97" w:rsidRDefault="00D15B9C" w:rsidP="00D15B9C">
      <w:pPr>
        <w:jc w:val="center"/>
        <w:rPr>
          <w:rFonts w:ascii="Times New Roman" w:hAnsi="Times New Roman" w:cs="Times New Roman"/>
          <w:bCs/>
        </w:rPr>
      </w:pPr>
    </w:p>
    <w:p w14:paraId="40DD76A9" w14:textId="77777777" w:rsidR="00D15B9C" w:rsidRPr="00B01A83" w:rsidRDefault="00D15B9C" w:rsidP="00D15B9C">
      <w:pPr>
        <w:spacing w:after="0" w:line="276" w:lineRule="auto"/>
        <w:rPr>
          <w:rFonts w:ascii="Times New Roman" w:hAnsi="Times New Roman" w:cs="Times New Roman"/>
          <w:b/>
          <w:sz w:val="24"/>
          <w:szCs w:val="24"/>
        </w:rPr>
      </w:pPr>
      <w:r w:rsidRPr="00B01A83">
        <w:rPr>
          <w:rFonts w:ascii="Times New Roman" w:hAnsi="Times New Roman" w:cs="Times New Roman"/>
          <w:b/>
          <w:sz w:val="24"/>
          <w:szCs w:val="24"/>
        </w:rPr>
        <w:t xml:space="preserve">Municipal Council of </w:t>
      </w:r>
      <w:proofErr w:type="spellStart"/>
      <w:r w:rsidRPr="00B01A83">
        <w:rPr>
          <w:rFonts w:ascii="Times New Roman" w:hAnsi="Times New Roman" w:cs="Times New Roman"/>
          <w:b/>
          <w:sz w:val="24"/>
          <w:szCs w:val="24"/>
        </w:rPr>
        <w:t>Vacoas</w:t>
      </w:r>
      <w:proofErr w:type="spellEnd"/>
      <w:r w:rsidRPr="00B01A83">
        <w:rPr>
          <w:rFonts w:ascii="Times New Roman" w:hAnsi="Times New Roman" w:cs="Times New Roman"/>
          <w:b/>
          <w:sz w:val="24"/>
          <w:szCs w:val="24"/>
        </w:rPr>
        <w:t>-Phoenix</w:t>
      </w:r>
    </w:p>
    <w:p w14:paraId="0B1E064B" w14:textId="77777777" w:rsidR="00D15B9C" w:rsidRPr="00B01A83" w:rsidRDefault="00D15B9C" w:rsidP="00D15B9C">
      <w:pPr>
        <w:spacing w:after="0" w:line="276" w:lineRule="auto"/>
        <w:rPr>
          <w:rFonts w:ascii="Times New Roman" w:hAnsi="Times New Roman" w:cs="Times New Roman"/>
          <w:b/>
          <w:sz w:val="24"/>
          <w:szCs w:val="24"/>
        </w:rPr>
      </w:pPr>
      <w:r w:rsidRPr="00B01A83">
        <w:rPr>
          <w:rFonts w:ascii="Times New Roman" w:hAnsi="Times New Roman" w:cs="Times New Roman"/>
          <w:b/>
          <w:sz w:val="24"/>
          <w:szCs w:val="24"/>
        </w:rPr>
        <w:t xml:space="preserve">Town Hall Building </w:t>
      </w:r>
    </w:p>
    <w:p w14:paraId="19E41702" w14:textId="77777777" w:rsidR="00D15B9C" w:rsidRPr="00B01A83" w:rsidRDefault="00D15B9C" w:rsidP="00D15B9C">
      <w:pPr>
        <w:spacing w:after="0" w:line="276" w:lineRule="auto"/>
        <w:rPr>
          <w:rFonts w:ascii="Times New Roman" w:hAnsi="Times New Roman" w:cs="Times New Roman"/>
          <w:b/>
          <w:sz w:val="24"/>
          <w:szCs w:val="24"/>
        </w:rPr>
      </w:pPr>
      <w:r w:rsidRPr="00B01A83">
        <w:rPr>
          <w:rFonts w:ascii="Times New Roman" w:hAnsi="Times New Roman" w:cs="Times New Roman"/>
          <w:b/>
          <w:sz w:val="24"/>
          <w:szCs w:val="24"/>
        </w:rPr>
        <w:t>St Paul Avenue</w:t>
      </w:r>
    </w:p>
    <w:p w14:paraId="5E535E33" w14:textId="77777777" w:rsidR="00D15B9C" w:rsidRPr="00B01A83" w:rsidRDefault="00D15B9C" w:rsidP="00D15B9C">
      <w:pPr>
        <w:spacing w:after="240" w:line="276" w:lineRule="auto"/>
        <w:rPr>
          <w:rFonts w:ascii="Times New Roman" w:hAnsi="Times New Roman" w:cs="Times New Roman"/>
          <w:b/>
          <w:sz w:val="24"/>
          <w:szCs w:val="24"/>
        </w:rPr>
      </w:pPr>
      <w:proofErr w:type="spellStart"/>
      <w:r w:rsidRPr="00B01A83">
        <w:rPr>
          <w:rFonts w:ascii="Times New Roman" w:hAnsi="Times New Roman" w:cs="Times New Roman"/>
          <w:b/>
          <w:sz w:val="24"/>
          <w:szCs w:val="24"/>
        </w:rPr>
        <w:t>Vacoas</w:t>
      </w:r>
      <w:proofErr w:type="spellEnd"/>
    </w:p>
    <w:p w14:paraId="3F51A664" w14:textId="77777777" w:rsidR="00D15B9C" w:rsidRPr="00B01A83" w:rsidRDefault="00D15B9C" w:rsidP="00D15B9C">
      <w:pPr>
        <w:spacing w:after="0" w:line="276" w:lineRule="auto"/>
        <w:rPr>
          <w:rFonts w:ascii="Times New Roman" w:hAnsi="Times New Roman" w:cs="Times New Roman"/>
          <w:b/>
          <w:sz w:val="24"/>
          <w:szCs w:val="24"/>
        </w:rPr>
      </w:pPr>
      <w:r w:rsidRPr="00B01A83">
        <w:rPr>
          <w:rFonts w:ascii="Times New Roman" w:hAnsi="Times New Roman" w:cs="Times New Roman"/>
          <w:b/>
          <w:sz w:val="24"/>
          <w:szCs w:val="24"/>
        </w:rPr>
        <w:t>Tel: 696-2975</w:t>
      </w:r>
    </w:p>
    <w:p w14:paraId="3A691854" w14:textId="77777777" w:rsidR="00D15B9C" w:rsidRPr="00B01A83" w:rsidRDefault="00D15B9C" w:rsidP="00D15B9C">
      <w:pPr>
        <w:spacing w:after="0"/>
        <w:rPr>
          <w:rFonts w:ascii="Times New Roman" w:hAnsi="Times New Roman" w:cs="Times New Roman"/>
          <w:b/>
          <w:sz w:val="24"/>
          <w:szCs w:val="24"/>
        </w:rPr>
      </w:pPr>
      <w:r w:rsidRPr="00B01A83">
        <w:rPr>
          <w:rFonts w:ascii="Times New Roman" w:hAnsi="Times New Roman" w:cs="Times New Roman"/>
          <w:b/>
          <w:sz w:val="24"/>
          <w:szCs w:val="24"/>
        </w:rPr>
        <w:t>Fax: 696-4668</w:t>
      </w:r>
    </w:p>
    <w:p w14:paraId="6CD72BB9" w14:textId="77777777" w:rsidR="00D15B9C" w:rsidRPr="00C52F97" w:rsidRDefault="00D15B9C" w:rsidP="00D15B9C">
      <w:pPr>
        <w:jc w:val="right"/>
        <w:rPr>
          <w:rFonts w:ascii="Times New Roman" w:hAnsi="Times New Roman" w:cs="Times New Roman"/>
          <w:b/>
          <w:sz w:val="24"/>
          <w:szCs w:val="24"/>
        </w:rPr>
      </w:pPr>
      <w:r w:rsidRPr="00C52F97">
        <w:rPr>
          <w:rFonts w:ascii="Times New Roman" w:hAnsi="Times New Roman" w:cs="Times New Roman"/>
          <w:b/>
          <w:sz w:val="24"/>
          <w:szCs w:val="24"/>
        </w:rPr>
        <w:t>Administration Department</w:t>
      </w:r>
    </w:p>
    <w:p w14:paraId="15B556EA" w14:textId="77777777" w:rsidR="00D15B9C" w:rsidRDefault="00D15B9C" w:rsidP="00D15B9C">
      <w:pPr>
        <w:jc w:val="right"/>
        <w:rPr>
          <w:rFonts w:ascii="Times New Roman" w:hAnsi="Times New Roman" w:cs="Times New Roman"/>
          <w:b/>
          <w:sz w:val="24"/>
          <w:szCs w:val="24"/>
        </w:rPr>
      </w:pPr>
      <w:r>
        <w:rPr>
          <w:rFonts w:ascii="Times New Roman" w:hAnsi="Times New Roman" w:cs="Times New Roman"/>
          <w:b/>
          <w:sz w:val="24"/>
          <w:szCs w:val="24"/>
        </w:rPr>
        <w:t>May</w:t>
      </w:r>
      <w:r w:rsidRPr="00C52F97">
        <w:rPr>
          <w:rFonts w:ascii="Times New Roman" w:hAnsi="Times New Roman" w:cs="Times New Roman"/>
          <w:b/>
          <w:sz w:val="24"/>
          <w:szCs w:val="24"/>
        </w:rPr>
        <w:t xml:space="preserve"> 2022</w:t>
      </w:r>
    </w:p>
    <w:p w14:paraId="68D4087A" w14:textId="77777777" w:rsidR="00D15B9C" w:rsidRPr="00B01A83" w:rsidRDefault="00D15B9C" w:rsidP="00D15B9C">
      <w:pPr>
        <w:jc w:val="center"/>
        <w:rPr>
          <w:rFonts w:ascii="Times New Roman" w:hAnsi="Times New Roman" w:cs="Times New Roman"/>
          <w:b/>
          <w:sz w:val="24"/>
          <w:szCs w:val="24"/>
        </w:rPr>
      </w:pPr>
      <w:r>
        <w:rPr>
          <w:rFonts w:ascii="Times New Roman" w:hAnsi="Times New Roman" w:cs="Times New Roman"/>
          <w:b/>
        </w:rPr>
        <w:lastRenderedPageBreak/>
        <w:t xml:space="preserve">THE </w:t>
      </w:r>
      <w:r w:rsidRPr="00C63411">
        <w:rPr>
          <w:rFonts w:ascii="Times New Roman" w:hAnsi="Times New Roman" w:cs="Times New Roman"/>
          <w:b/>
        </w:rPr>
        <w:t>MUNICIPAL COUNCIL OF VACOAS-PHOENIX</w:t>
      </w:r>
    </w:p>
    <w:p w14:paraId="29561660" w14:textId="77777777" w:rsidR="00D15B9C" w:rsidRDefault="00D15B9C" w:rsidP="00D15B9C">
      <w:pPr>
        <w:jc w:val="center"/>
        <w:rPr>
          <w:rFonts w:ascii="Times New Roman" w:hAnsi="Times New Roman" w:cs="Times New Roman"/>
          <w:b/>
          <w:i/>
          <w:u w:val="single"/>
        </w:rPr>
      </w:pPr>
      <w:r w:rsidRPr="00C63411">
        <w:rPr>
          <w:rFonts w:ascii="Times New Roman" w:hAnsi="Times New Roman" w:cs="Times New Roman"/>
          <w:b/>
          <w:i/>
          <w:u w:val="single"/>
        </w:rPr>
        <w:t>EXPRESSION OF INTEREST</w:t>
      </w:r>
    </w:p>
    <w:p w14:paraId="66A5237C" w14:textId="77777777" w:rsidR="00D15B9C" w:rsidRDefault="00D15B9C" w:rsidP="00D15B9C">
      <w:pPr>
        <w:spacing w:after="240"/>
        <w:ind w:left="1440" w:firstLine="720"/>
        <w:rPr>
          <w:rFonts w:ascii="Times New Roman" w:hAnsi="Times New Roman" w:cs="Times New Roman"/>
          <w:b/>
          <w:i/>
          <w:u w:val="single"/>
        </w:rPr>
      </w:pPr>
      <w:r>
        <w:rPr>
          <w:rFonts w:ascii="Times New Roman" w:hAnsi="Times New Roman" w:cs="Times New Roman"/>
          <w:b/>
          <w:i/>
          <w:u w:val="single"/>
        </w:rPr>
        <w:t xml:space="preserve">Form for submission of Expression of Interest </w:t>
      </w:r>
    </w:p>
    <w:p w14:paraId="684F383E" w14:textId="77777777" w:rsidR="00D15B9C" w:rsidRPr="00B01A83" w:rsidRDefault="00D15B9C" w:rsidP="00D15B9C">
      <w:pPr>
        <w:spacing w:after="240" w:line="276" w:lineRule="auto"/>
        <w:jc w:val="both"/>
        <w:rPr>
          <w:rFonts w:ascii="Times New Roman" w:hAnsi="Times New Roman" w:cs="Times New Roman"/>
        </w:rPr>
      </w:pPr>
      <w:r w:rsidRPr="00B01A83">
        <w:rPr>
          <w:rFonts w:ascii="Times New Roman" w:hAnsi="Times New Roman" w:cs="Times New Roman"/>
        </w:rPr>
        <w:t xml:space="preserve">The Municipal Council of </w:t>
      </w:r>
      <w:proofErr w:type="spellStart"/>
      <w:r w:rsidRPr="00B01A83">
        <w:rPr>
          <w:rFonts w:ascii="Times New Roman" w:hAnsi="Times New Roman" w:cs="Times New Roman"/>
        </w:rPr>
        <w:t>Vacoas</w:t>
      </w:r>
      <w:proofErr w:type="spellEnd"/>
      <w:r w:rsidRPr="00B01A83">
        <w:rPr>
          <w:rFonts w:ascii="Times New Roman" w:hAnsi="Times New Roman" w:cs="Times New Roman"/>
        </w:rPr>
        <w:t>-Phoenix is inviting Expression of Interest from Attorneys-at-law having at least 10 years practice and Barristers-at-law having at least 10 years’ experience standing at the Bar and who are willing to provide their services to the Council as and when required.</w:t>
      </w:r>
    </w:p>
    <w:p w14:paraId="422D8774" w14:textId="77777777" w:rsidR="00D15B9C" w:rsidRPr="00B01A83" w:rsidRDefault="00D15B9C" w:rsidP="00D15B9C">
      <w:pPr>
        <w:spacing w:after="360" w:line="276" w:lineRule="auto"/>
        <w:jc w:val="both"/>
        <w:rPr>
          <w:rFonts w:ascii="Times New Roman" w:hAnsi="Times New Roman" w:cs="Times New Roman"/>
        </w:rPr>
      </w:pPr>
      <w:r w:rsidRPr="00B01A83">
        <w:rPr>
          <w:rFonts w:ascii="Times New Roman" w:hAnsi="Times New Roman" w:cs="Times New Roman"/>
        </w:rPr>
        <w:t xml:space="preserve">The selected Attorneys-at-law and Barristers-at-law will be required to provide advice to the Council in the transaction of its businesses and in accordance with the scope of work. The Municipal Council proposes to retain the services of Attorneys-at-law and Barristers-at-law for an initial period of one year from the date of award and which may be extended for a further period </w:t>
      </w:r>
      <w:r w:rsidRPr="00B01A83">
        <w:rPr>
          <w:rFonts w:ascii="Times New Roman" w:hAnsi="Times New Roman" w:cs="Times New Roman"/>
          <w:b/>
          <w:bCs/>
          <w:u w:val="single"/>
        </w:rPr>
        <w:t>not exceeding three years</w:t>
      </w:r>
      <w:r w:rsidRPr="00B01A83">
        <w:rPr>
          <w:rFonts w:ascii="Times New Roman" w:hAnsi="Times New Roman" w:cs="Times New Roman"/>
        </w:rPr>
        <w:t xml:space="preserve"> under the terms and conditions to be determined by the Council subject to satisfactory performance.</w:t>
      </w:r>
    </w:p>
    <w:p w14:paraId="67B23A51" w14:textId="77777777" w:rsidR="00D15B9C" w:rsidRDefault="00D15B9C" w:rsidP="00D15B9C">
      <w:pPr>
        <w:rPr>
          <w:rFonts w:ascii="Times New Roman" w:hAnsi="Times New Roman" w:cs="Times New Roman"/>
          <w:b/>
          <w:u w:val="single"/>
        </w:rPr>
      </w:pPr>
      <w:r w:rsidRPr="00235BE1">
        <w:rPr>
          <w:rFonts w:ascii="Times New Roman" w:hAnsi="Times New Roman" w:cs="Times New Roman"/>
          <w:b/>
          <w:u w:val="single"/>
        </w:rPr>
        <w:t>Eligibility Criteria</w:t>
      </w:r>
    </w:p>
    <w:p w14:paraId="3B7412B6" w14:textId="77777777" w:rsidR="00D15B9C" w:rsidRPr="00B01A83" w:rsidRDefault="00D15B9C" w:rsidP="00D15B9C">
      <w:pPr>
        <w:pStyle w:val="ListParagraph"/>
        <w:numPr>
          <w:ilvl w:val="0"/>
          <w:numId w:val="3"/>
        </w:numPr>
        <w:spacing w:after="240" w:line="276" w:lineRule="auto"/>
        <w:contextualSpacing w:val="0"/>
        <w:jc w:val="both"/>
        <w:rPr>
          <w:rFonts w:ascii="Times New Roman" w:hAnsi="Times New Roman" w:cs="Times New Roman"/>
        </w:rPr>
      </w:pPr>
      <w:r>
        <w:rPr>
          <w:rFonts w:ascii="Times New Roman" w:hAnsi="Times New Roman" w:cs="Times New Roman"/>
        </w:rPr>
        <w:t>Attorneys-at-law should have at least 10 years practice and Barristers-at-law should have at least ten (10) years standing at the Bar.</w:t>
      </w:r>
    </w:p>
    <w:p w14:paraId="6EFEAF6C" w14:textId="77777777" w:rsidR="00D15B9C" w:rsidRDefault="00D15B9C" w:rsidP="00D15B9C">
      <w:pPr>
        <w:pStyle w:val="ListParagraph"/>
        <w:numPr>
          <w:ilvl w:val="0"/>
          <w:numId w:val="3"/>
        </w:numPr>
        <w:spacing w:after="240" w:line="276" w:lineRule="auto"/>
        <w:contextualSpacing w:val="0"/>
        <w:jc w:val="both"/>
        <w:rPr>
          <w:rFonts w:ascii="Times New Roman" w:hAnsi="Times New Roman" w:cs="Times New Roman"/>
        </w:rPr>
      </w:pPr>
      <w:r>
        <w:rPr>
          <w:rFonts w:ascii="Times New Roman" w:hAnsi="Times New Roman" w:cs="Times New Roman"/>
        </w:rPr>
        <w:t>The selected Attorney-at-law and Barrister-at-law should be available to discuss urgent issues even outside normal working hours.</w:t>
      </w:r>
    </w:p>
    <w:p w14:paraId="3B9CC43C" w14:textId="77777777" w:rsidR="00D15B9C" w:rsidRPr="00B01A83" w:rsidRDefault="00D15B9C" w:rsidP="00D15B9C">
      <w:pPr>
        <w:pStyle w:val="ListParagraph"/>
        <w:numPr>
          <w:ilvl w:val="0"/>
          <w:numId w:val="3"/>
        </w:numPr>
        <w:spacing w:after="360" w:line="276" w:lineRule="auto"/>
        <w:contextualSpacing w:val="0"/>
        <w:jc w:val="both"/>
        <w:rPr>
          <w:rFonts w:ascii="Times New Roman" w:hAnsi="Times New Roman" w:cs="Times New Roman"/>
        </w:rPr>
      </w:pPr>
      <w:r>
        <w:rPr>
          <w:rFonts w:ascii="Times New Roman" w:hAnsi="Times New Roman" w:cs="Times New Roman"/>
        </w:rPr>
        <w:t>The selected Attorney-at-Law and Barrister-at-Law should be well versed with Local Government matters.</w:t>
      </w:r>
    </w:p>
    <w:p w14:paraId="08211156" w14:textId="77777777" w:rsidR="00D15B9C" w:rsidRDefault="00D15B9C" w:rsidP="00D15B9C">
      <w:pPr>
        <w:rPr>
          <w:rFonts w:ascii="Times New Roman" w:hAnsi="Times New Roman" w:cs="Times New Roman"/>
          <w:b/>
          <w:u w:val="single"/>
        </w:rPr>
      </w:pPr>
      <w:r>
        <w:rPr>
          <w:rFonts w:ascii="Times New Roman" w:hAnsi="Times New Roman" w:cs="Times New Roman"/>
          <w:b/>
          <w:u w:val="single"/>
        </w:rPr>
        <w:t>Scope of Services</w:t>
      </w:r>
    </w:p>
    <w:p w14:paraId="77A2B40E" w14:textId="77777777" w:rsidR="00D15B9C" w:rsidRDefault="00D15B9C" w:rsidP="00D15B9C">
      <w:pPr>
        <w:spacing w:line="276" w:lineRule="auto"/>
        <w:jc w:val="both"/>
        <w:rPr>
          <w:rFonts w:ascii="Times New Roman" w:hAnsi="Times New Roman" w:cs="Times New Roman"/>
        </w:rPr>
      </w:pPr>
      <w:r>
        <w:rPr>
          <w:rFonts w:ascii="Times New Roman" w:hAnsi="Times New Roman" w:cs="Times New Roman"/>
        </w:rPr>
        <w:t>Legal advices and opinions on any legal issues which may be required by the Council relating to its administration, its personnel and its services to the public at large on issues mentioned hereunder:</w:t>
      </w:r>
    </w:p>
    <w:p w14:paraId="37E2768C" w14:textId="77777777" w:rsidR="00D15B9C"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t>Local Government Act 2011 and all relevant Acts.</w:t>
      </w:r>
    </w:p>
    <w:p w14:paraId="05EA9D46" w14:textId="77777777" w:rsidR="00D15B9C"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t>Building and Land Use Permits and issues.</w:t>
      </w:r>
    </w:p>
    <w:p w14:paraId="14A033B0" w14:textId="77777777" w:rsidR="00D15B9C"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t>Trade, market and fair matters.</w:t>
      </w:r>
    </w:p>
    <w:p w14:paraId="60EBB5AF" w14:textId="77777777" w:rsidR="00D15B9C"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t>Publicity and Advertisement issues.</w:t>
      </w:r>
    </w:p>
    <w:p w14:paraId="4DA5F71B" w14:textId="77777777" w:rsidR="00D15B9C"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t>Obstruction/damaging of roads/drains, illegal construction on roads/drains and so on.</w:t>
      </w:r>
    </w:p>
    <w:p w14:paraId="73059C4D" w14:textId="77777777" w:rsidR="00D15B9C"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t>Vetting of documents, contracts, regulations, notices etc. whenever required.</w:t>
      </w:r>
    </w:p>
    <w:p w14:paraId="394A197A" w14:textId="77777777" w:rsidR="00D15B9C"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t>Initiating legal proceedings and appearing in Courts on behalf of the Council in cases where the Council is prosecuting, being prosecuted or being summoned.</w:t>
      </w:r>
    </w:p>
    <w:p w14:paraId="6AC03F8D" w14:textId="77777777" w:rsidR="00D15B9C"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t>Matters related to derelict building and other illegal construction.</w:t>
      </w:r>
    </w:p>
    <w:p w14:paraId="6C52E314" w14:textId="77777777" w:rsidR="00D15B9C"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t>Any other matter of general order.</w:t>
      </w:r>
    </w:p>
    <w:p w14:paraId="42DE74D2" w14:textId="77777777" w:rsidR="00D15B9C" w:rsidRPr="003700A3" w:rsidRDefault="00D15B9C" w:rsidP="00D15B9C">
      <w:pPr>
        <w:pStyle w:val="ListParagraph"/>
        <w:numPr>
          <w:ilvl w:val="0"/>
          <w:numId w:val="6"/>
        </w:numPr>
        <w:spacing w:after="240" w:line="276" w:lineRule="auto"/>
        <w:ind w:left="714" w:hanging="357"/>
        <w:contextualSpacing w:val="0"/>
        <w:jc w:val="both"/>
        <w:rPr>
          <w:rFonts w:ascii="Times New Roman" w:hAnsi="Times New Roman" w:cs="Times New Roman"/>
        </w:rPr>
      </w:pPr>
      <w:r>
        <w:rPr>
          <w:rFonts w:ascii="Times New Roman" w:hAnsi="Times New Roman" w:cs="Times New Roman"/>
        </w:rPr>
        <w:lastRenderedPageBreak/>
        <w:t>The Council reserves the right to allocate case to other legal representative, not participating under this bidding exercise, as it deems necessary depending on the nature of the litigation.</w:t>
      </w:r>
    </w:p>
    <w:p w14:paraId="6B346E2F" w14:textId="77777777" w:rsidR="00D15B9C" w:rsidRDefault="00D15B9C" w:rsidP="00D15B9C">
      <w:pPr>
        <w:rPr>
          <w:rFonts w:ascii="Times New Roman" w:hAnsi="Times New Roman" w:cs="Times New Roman"/>
          <w:b/>
          <w:u w:val="single"/>
        </w:rPr>
      </w:pPr>
      <w:r w:rsidRPr="00C52009">
        <w:rPr>
          <w:rFonts w:ascii="Times New Roman" w:hAnsi="Times New Roman" w:cs="Times New Roman"/>
          <w:b/>
          <w:u w:val="single"/>
        </w:rPr>
        <w:t>Other Terms and Conditions</w:t>
      </w:r>
    </w:p>
    <w:p w14:paraId="5573EF5E" w14:textId="77777777" w:rsidR="00D15B9C" w:rsidRPr="00B01A83" w:rsidRDefault="00D15B9C" w:rsidP="00D15B9C">
      <w:pPr>
        <w:pStyle w:val="ListParagraph"/>
        <w:numPr>
          <w:ilvl w:val="0"/>
          <w:numId w:val="5"/>
        </w:numPr>
        <w:spacing w:after="240" w:line="276" w:lineRule="auto"/>
        <w:contextualSpacing w:val="0"/>
        <w:jc w:val="both"/>
        <w:rPr>
          <w:rFonts w:ascii="Times New Roman" w:hAnsi="Times New Roman" w:cs="Times New Roman"/>
        </w:rPr>
      </w:pPr>
      <w:r>
        <w:rPr>
          <w:rFonts w:ascii="Times New Roman" w:hAnsi="Times New Roman" w:cs="Times New Roman"/>
        </w:rPr>
        <w:t>The services would be retained as and when required by the Council</w:t>
      </w:r>
    </w:p>
    <w:p w14:paraId="5BB2D15F" w14:textId="77777777" w:rsidR="00D15B9C" w:rsidRPr="00B01A83" w:rsidRDefault="00D15B9C" w:rsidP="00D15B9C">
      <w:pPr>
        <w:pStyle w:val="ListParagraph"/>
        <w:numPr>
          <w:ilvl w:val="0"/>
          <w:numId w:val="5"/>
        </w:numPr>
        <w:spacing w:after="240" w:line="276" w:lineRule="auto"/>
        <w:contextualSpacing w:val="0"/>
        <w:jc w:val="both"/>
        <w:rPr>
          <w:rFonts w:ascii="Times New Roman" w:hAnsi="Times New Roman" w:cs="Times New Roman"/>
        </w:rPr>
      </w:pPr>
      <w:r>
        <w:rPr>
          <w:rFonts w:ascii="Times New Roman" w:hAnsi="Times New Roman" w:cs="Times New Roman"/>
        </w:rPr>
        <w:t>The Council reserves the right to annul the invitation without assigning any reason thereof.</w:t>
      </w:r>
    </w:p>
    <w:p w14:paraId="76171CC0" w14:textId="77777777" w:rsidR="00D15B9C" w:rsidRPr="00B01A83" w:rsidRDefault="00D15B9C" w:rsidP="00D15B9C">
      <w:pPr>
        <w:pStyle w:val="ListParagraph"/>
        <w:numPr>
          <w:ilvl w:val="0"/>
          <w:numId w:val="5"/>
        </w:numPr>
        <w:spacing w:after="240" w:line="276" w:lineRule="auto"/>
        <w:contextualSpacing w:val="0"/>
        <w:jc w:val="both"/>
        <w:rPr>
          <w:rFonts w:ascii="Times New Roman" w:hAnsi="Times New Roman" w:cs="Times New Roman"/>
        </w:rPr>
      </w:pPr>
      <w:r>
        <w:rPr>
          <w:rFonts w:ascii="Times New Roman" w:hAnsi="Times New Roman" w:cs="Times New Roman"/>
        </w:rPr>
        <w:t>The Council reserves the right to call for any clarification/information</w:t>
      </w:r>
    </w:p>
    <w:p w14:paraId="6FB6D986" w14:textId="77777777" w:rsidR="00D15B9C" w:rsidRPr="00B01A83" w:rsidRDefault="00D15B9C" w:rsidP="00D15B9C">
      <w:pPr>
        <w:pStyle w:val="ListParagraph"/>
        <w:numPr>
          <w:ilvl w:val="0"/>
          <w:numId w:val="5"/>
        </w:numPr>
        <w:spacing w:after="240" w:line="276" w:lineRule="auto"/>
        <w:contextualSpacing w:val="0"/>
        <w:jc w:val="both"/>
        <w:rPr>
          <w:rFonts w:ascii="Times New Roman" w:hAnsi="Times New Roman" w:cs="Times New Roman"/>
        </w:rPr>
      </w:pPr>
      <w:r>
        <w:rPr>
          <w:rFonts w:ascii="Times New Roman" w:hAnsi="Times New Roman" w:cs="Times New Roman"/>
        </w:rPr>
        <w:t>The Council reserves the right to discontinue the services of the Attorney-at-law and Barrister-at-law retained by giving 30 days’ notice or forthwith in case of non-satisfactory performance</w:t>
      </w:r>
    </w:p>
    <w:p w14:paraId="54C3D98C" w14:textId="77777777" w:rsidR="00D15B9C" w:rsidRPr="00B01A83" w:rsidRDefault="00D15B9C" w:rsidP="00D15B9C">
      <w:pPr>
        <w:pStyle w:val="ListParagraph"/>
        <w:numPr>
          <w:ilvl w:val="0"/>
          <w:numId w:val="5"/>
        </w:numPr>
        <w:spacing w:after="240" w:line="276" w:lineRule="auto"/>
        <w:contextualSpacing w:val="0"/>
        <w:jc w:val="both"/>
        <w:rPr>
          <w:rFonts w:ascii="Times New Roman" w:hAnsi="Times New Roman" w:cs="Times New Roman"/>
        </w:rPr>
      </w:pPr>
      <w:r>
        <w:rPr>
          <w:rFonts w:ascii="Times New Roman" w:hAnsi="Times New Roman" w:cs="Times New Roman"/>
        </w:rPr>
        <w:t xml:space="preserve">The Attorney-at-law and Barrister-at-law can discontinue their services by giving </w:t>
      </w:r>
      <w:proofErr w:type="gramStart"/>
      <w:r>
        <w:rPr>
          <w:rFonts w:ascii="Times New Roman" w:hAnsi="Times New Roman" w:cs="Times New Roman"/>
        </w:rPr>
        <w:t>one month</w:t>
      </w:r>
      <w:proofErr w:type="gramEnd"/>
      <w:r>
        <w:rPr>
          <w:rFonts w:ascii="Times New Roman" w:hAnsi="Times New Roman" w:cs="Times New Roman"/>
        </w:rPr>
        <w:t xml:space="preserve"> advance notice</w:t>
      </w:r>
    </w:p>
    <w:p w14:paraId="787DB10A" w14:textId="77777777" w:rsidR="00D15B9C" w:rsidRPr="00B01A83" w:rsidRDefault="00D15B9C" w:rsidP="00D15B9C">
      <w:pPr>
        <w:pStyle w:val="ListParagraph"/>
        <w:numPr>
          <w:ilvl w:val="0"/>
          <w:numId w:val="5"/>
        </w:numPr>
        <w:spacing w:after="240" w:line="276" w:lineRule="auto"/>
        <w:contextualSpacing w:val="0"/>
        <w:jc w:val="both"/>
        <w:rPr>
          <w:rFonts w:ascii="Times New Roman" w:hAnsi="Times New Roman" w:cs="Times New Roman"/>
        </w:rPr>
      </w:pPr>
      <w:r>
        <w:rPr>
          <w:rFonts w:ascii="Times New Roman" w:hAnsi="Times New Roman" w:cs="Times New Roman"/>
        </w:rPr>
        <w:t xml:space="preserve">Payment will be </w:t>
      </w:r>
      <w:proofErr w:type="gramStart"/>
      <w:r>
        <w:rPr>
          <w:rFonts w:ascii="Times New Roman" w:hAnsi="Times New Roman" w:cs="Times New Roman"/>
        </w:rPr>
        <w:t>effected</w:t>
      </w:r>
      <w:proofErr w:type="gramEnd"/>
      <w:r>
        <w:rPr>
          <w:rFonts w:ascii="Times New Roman" w:hAnsi="Times New Roman" w:cs="Times New Roman"/>
        </w:rPr>
        <w:t xml:space="preserve"> after submission of invoice with copy of judgment</w:t>
      </w:r>
    </w:p>
    <w:p w14:paraId="08FDBD07" w14:textId="77777777" w:rsidR="00D15B9C" w:rsidRPr="00B01A83" w:rsidRDefault="00D15B9C" w:rsidP="00D15B9C">
      <w:pPr>
        <w:pStyle w:val="ListParagraph"/>
        <w:numPr>
          <w:ilvl w:val="0"/>
          <w:numId w:val="5"/>
        </w:numPr>
        <w:spacing w:after="360" w:line="276" w:lineRule="auto"/>
        <w:contextualSpacing w:val="0"/>
        <w:jc w:val="both"/>
        <w:rPr>
          <w:rFonts w:ascii="Times New Roman" w:hAnsi="Times New Roman" w:cs="Times New Roman"/>
        </w:rPr>
      </w:pPr>
      <w:r>
        <w:rPr>
          <w:rFonts w:ascii="Times New Roman" w:hAnsi="Times New Roman" w:cs="Times New Roman"/>
        </w:rPr>
        <w:t>An annual retainer fee will be paid only to the Barrister-at-Law for tendering legal advice and vetting of documents as and when required during the specific period of time</w:t>
      </w:r>
    </w:p>
    <w:p w14:paraId="09497AB5" w14:textId="77777777" w:rsidR="00D15B9C" w:rsidRDefault="00D15B9C" w:rsidP="00D15B9C">
      <w:pPr>
        <w:jc w:val="both"/>
        <w:rPr>
          <w:rFonts w:ascii="Times New Roman" w:hAnsi="Times New Roman" w:cs="Times New Roman"/>
        </w:rPr>
      </w:pPr>
      <w:r>
        <w:rPr>
          <w:rFonts w:ascii="Times New Roman" w:hAnsi="Times New Roman" w:cs="Times New Roman"/>
        </w:rPr>
        <w:t>I have taken cognizance of the Eligibility Criteria, the Scope of Works and other Terms and Conditions and confirm my participation in the exercise.</w:t>
      </w:r>
    </w:p>
    <w:p w14:paraId="62F517F7" w14:textId="77777777" w:rsidR="00D15B9C" w:rsidRDefault="00D15B9C" w:rsidP="00D15B9C">
      <w:pPr>
        <w:rPr>
          <w:rFonts w:ascii="Times New Roman" w:hAnsi="Times New Roman" w:cs="Times New Roman"/>
        </w:rPr>
      </w:pPr>
    </w:p>
    <w:p w14:paraId="6FA550FE" w14:textId="77777777" w:rsidR="00D15B9C" w:rsidRDefault="00D15B9C" w:rsidP="00D15B9C">
      <w:pPr>
        <w:spacing w:after="360"/>
        <w:rPr>
          <w:rFonts w:ascii="Times New Roman" w:hAnsi="Times New Roman" w:cs="Times New Roman"/>
          <w:b/>
        </w:rPr>
      </w:pPr>
      <w:r w:rsidRPr="003646CB">
        <w:rPr>
          <w:rFonts w:ascii="Times New Roman" w:hAnsi="Times New Roman" w:cs="Times New Roman"/>
          <w:b/>
        </w:rPr>
        <w:t>NAME OF CONTACT DETAILS OF ATTORNEY/BARRISTER*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D15B9C" w14:paraId="441D888E" w14:textId="77777777" w:rsidTr="00951251">
        <w:tc>
          <w:tcPr>
            <w:tcW w:w="2235" w:type="dxa"/>
          </w:tcPr>
          <w:p w14:paraId="3421208D" w14:textId="77777777" w:rsidR="00D15B9C" w:rsidRDefault="00D15B9C" w:rsidP="00951251">
            <w:pPr>
              <w:spacing w:line="360" w:lineRule="auto"/>
              <w:rPr>
                <w:rFonts w:ascii="Times New Roman" w:hAnsi="Times New Roman" w:cs="Times New Roman"/>
                <w:b/>
              </w:rPr>
            </w:pPr>
            <w:r>
              <w:rPr>
                <w:rFonts w:ascii="Times New Roman" w:hAnsi="Times New Roman" w:cs="Times New Roman"/>
                <w:b/>
              </w:rPr>
              <w:t>NAME:</w:t>
            </w:r>
          </w:p>
        </w:tc>
        <w:tc>
          <w:tcPr>
            <w:tcW w:w="7007" w:type="dxa"/>
          </w:tcPr>
          <w:p w14:paraId="75EA99DC" w14:textId="77777777" w:rsidR="00D15B9C" w:rsidRDefault="00D15B9C" w:rsidP="00951251">
            <w:pPr>
              <w:spacing w:line="360" w:lineRule="auto"/>
              <w:rPr>
                <w:rFonts w:ascii="Times New Roman" w:hAnsi="Times New Roman" w:cs="Times New Roman"/>
                <w:b/>
              </w:rPr>
            </w:pPr>
            <w:r>
              <w:rPr>
                <w:rFonts w:ascii="Times New Roman" w:hAnsi="Times New Roman" w:cs="Times New Roman"/>
                <w:b/>
              </w:rPr>
              <w:t>……………………………………………………………………………….</w:t>
            </w:r>
          </w:p>
        </w:tc>
      </w:tr>
      <w:tr w:rsidR="00D15B9C" w14:paraId="25BFB4A4" w14:textId="77777777" w:rsidTr="00951251">
        <w:tc>
          <w:tcPr>
            <w:tcW w:w="2235" w:type="dxa"/>
          </w:tcPr>
          <w:p w14:paraId="3C0C7E56" w14:textId="77777777" w:rsidR="00D15B9C" w:rsidRDefault="00D15B9C" w:rsidP="00951251">
            <w:pPr>
              <w:spacing w:line="360" w:lineRule="auto"/>
              <w:rPr>
                <w:rFonts w:ascii="Times New Roman" w:hAnsi="Times New Roman" w:cs="Times New Roman"/>
                <w:b/>
              </w:rPr>
            </w:pPr>
            <w:r>
              <w:rPr>
                <w:rFonts w:ascii="Times New Roman" w:hAnsi="Times New Roman" w:cs="Times New Roman"/>
                <w:b/>
              </w:rPr>
              <w:t>ADDRESS:</w:t>
            </w:r>
          </w:p>
        </w:tc>
        <w:tc>
          <w:tcPr>
            <w:tcW w:w="7007" w:type="dxa"/>
          </w:tcPr>
          <w:p w14:paraId="46577F69" w14:textId="77777777" w:rsidR="00D15B9C" w:rsidRDefault="00D15B9C" w:rsidP="00951251">
            <w:pPr>
              <w:spacing w:line="360" w:lineRule="auto"/>
              <w:rPr>
                <w:rFonts w:ascii="Times New Roman" w:hAnsi="Times New Roman" w:cs="Times New Roman"/>
                <w:b/>
              </w:rPr>
            </w:pPr>
            <w:r w:rsidRPr="0056123E">
              <w:rPr>
                <w:rFonts w:ascii="Times New Roman" w:hAnsi="Times New Roman" w:cs="Times New Roman"/>
                <w:b/>
              </w:rPr>
              <w:t>……………………………………………………………………………….</w:t>
            </w:r>
          </w:p>
        </w:tc>
      </w:tr>
      <w:tr w:rsidR="00D15B9C" w14:paraId="63DA8CC2" w14:textId="77777777" w:rsidTr="00951251">
        <w:tc>
          <w:tcPr>
            <w:tcW w:w="2235" w:type="dxa"/>
          </w:tcPr>
          <w:p w14:paraId="4681B4B8" w14:textId="77777777" w:rsidR="00D15B9C" w:rsidRDefault="00D15B9C" w:rsidP="00951251">
            <w:pPr>
              <w:spacing w:line="360" w:lineRule="auto"/>
              <w:rPr>
                <w:rFonts w:ascii="Times New Roman" w:hAnsi="Times New Roman" w:cs="Times New Roman"/>
                <w:b/>
              </w:rPr>
            </w:pPr>
            <w:r>
              <w:rPr>
                <w:rFonts w:ascii="Times New Roman" w:hAnsi="Times New Roman" w:cs="Times New Roman"/>
                <w:b/>
              </w:rPr>
              <w:t>SIGNATURE:</w:t>
            </w:r>
          </w:p>
        </w:tc>
        <w:tc>
          <w:tcPr>
            <w:tcW w:w="7007" w:type="dxa"/>
          </w:tcPr>
          <w:p w14:paraId="78FED912" w14:textId="77777777" w:rsidR="00D15B9C" w:rsidRDefault="00D15B9C" w:rsidP="00951251">
            <w:pPr>
              <w:spacing w:line="360" w:lineRule="auto"/>
              <w:rPr>
                <w:rFonts w:ascii="Times New Roman" w:hAnsi="Times New Roman" w:cs="Times New Roman"/>
                <w:b/>
              </w:rPr>
            </w:pPr>
            <w:r w:rsidRPr="0056123E">
              <w:rPr>
                <w:rFonts w:ascii="Times New Roman" w:hAnsi="Times New Roman" w:cs="Times New Roman"/>
                <w:b/>
              </w:rPr>
              <w:t>……………………………………………………………………………….</w:t>
            </w:r>
          </w:p>
        </w:tc>
      </w:tr>
      <w:tr w:rsidR="00D15B9C" w14:paraId="069E23AE" w14:textId="77777777" w:rsidTr="00951251">
        <w:tc>
          <w:tcPr>
            <w:tcW w:w="2235" w:type="dxa"/>
          </w:tcPr>
          <w:p w14:paraId="5256ED2E" w14:textId="77777777" w:rsidR="00D15B9C" w:rsidRDefault="00D15B9C" w:rsidP="00951251">
            <w:pPr>
              <w:spacing w:line="360" w:lineRule="auto"/>
              <w:rPr>
                <w:rFonts w:ascii="Times New Roman" w:hAnsi="Times New Roman" w:cs="Times New Roman"/>
                <w:b/>
              </w:rPr>
            </w:pPr>
            <w:r>
              <w:rPr>
                <w:rFonts w:ascii="Times New Roman" w:hAnsi="Times New Roman" w:cs="Times New Roman"/>
                <w:b/>
              </w:rPr>
              <w:t>PHONE NO:</w:t>
            </w:r>
          </w:p>
        </w:tc>
        <w:tc>
          <w:tcPr>
            <w:tcW w:w="7007" w:type="dxa"/>
          </w:tcPr>
          <w:p w14:paraId="6BD5DD78" w14:textId="77777777" w:rsidR="00D15B9C" w:rsidRDefault="00D15B9C" w:rsidP="00951251">
            <w:pPr>
              <w:spacing w:line="360" w:lineRule="auto"/>
              <w:rPr>
                <w:rFonts w:ascii="Times New Roman" w:hAnsi="Times New Roman" w:cs="Times New Roman"/>
                <w:b/>
              </w:rPr>
            </w:pPr>
            <w:r w:rsidRPr="0056123E">
              <w:rPr>
                <w:rFonts w:ascii="Times New Roman" w:hAnsi="Times New Roman" w:cs="Times New Roman"/>
                <w:b/>
              </w:rPr>
              <w:t>……………………………………………………………………………….</w:t>
            </w:r>
          </w:p>
        </w:tc>
      </w:tr>
      <w:tr w:rsidR="00D15B9C" w14:paraId="1DABE3DB" w14:textId="77777777" w:rsidTr="00951251">
        <w:tc>
          <w:tcPr>
            <w:tcW w:w="2235" w:type="dxa"/>
          </w:tcPr>
          <w:p w14:paraId="7BCB9104" w14:textId="77777777" w:rsidR="00D15B9C" w:rsidRDefault="00D15B9C" w:rsidP="00951251">
            <w:pPr>
              <w:spacing w:line="360" w:lineRule="auto"/>
              <w:rPr>
                <w:rFonts w:ascii="Times New Roman" w:hAnsi="Times New Roman" w:cs="Times New Roman"/>
                <w:b/>
              </w:rPr>
            </w:pPr>
            <w:r>
              <w:rPr>
                <w:rFonts w:ascii="Times New Roman" w:hAnsi="Times New Roman" w:cs="Times New Roman"/>
                <w:b/>
              </w:rPr>
              <w:t>E-MAIL ADDRESS:</w:t>
            </w:r>
          </w:p>
        </w:tc>
        <w:tc>
          <w:tcPr>
            <w:tcW w:w="7007" w:type="dxa"/>
          </w:tcPr>
          <w:p w14:paraId="4B87393E" w14:textId="77777777" w:rsidR="00D15B9C" w:rsidRDefault="00D15B9C" w:rsidP="00951251">
            <w:pPr>
              <w:spacing w:line="360" w:lineRule="auto"/>
              <w:rPr>
                <w:rFonts w:ascii="Times New Roman" w:hAnsi="Times New Roman" w:cs="Times New Roman"/>
                <w:b/>
              </w:rPr>
            </w:pPr>
            <w:r w:rsidRPr="0056123E">
              <w:rPr>
                <w:rFonts w:ascii="Times New Roman" w:hAnsi="Times New Roman" w:cs="Times New Roman"/>
                <w:b/>
              </w:rPr>
              <w:t>……………………………………………………………………………….</w:t>
            </w:r>
          </w:p>
        </w:tc>
      </w:tr>
      <w:tr w:rsidR="00D15B9C" w14:paraId="7DBBFECD" w14:textId="77777777" w:rsidTr="00951251">
        <w:tc>
          <w:tcPr>
            <w:tcW w:w="2235" w:type="dxa"/>
          </w:tcPr>
          <w:p w14:paraId="66510459" w14:textId="77777777" w:rsidR="00D15B9C" w:rsidRDefault="00D15B9C" w:rsidP="00951251">
            <w:pPr>
              <w:rPr>
                <w:rFonts w:ascii="Times New Roman" w:hAnsi="Times New Roman" w:cs="Times New Roman"/>
                <w:b/>
              </w:rPr>
            </w:pPr>
            <w:r w:rsidRPr="00DB50C2">
              <w:rPr>
                <w:rFonts w:ascii="Times New Roman" w:hAnsi="Times New Roman" w:cs="Times New Roman"/>
                <w:b/>
              </w:rPr>
              <w:t>NO OF YEARS OF EXPERIENCE</w:t>
            </w:r>
            <w:r>
              <w:rPr>
                <w:rFonts w:ascii="Times New Roman" w:hAnsi="Times New Roman" w:cs="Times New Roman"/>
                <w:b/>
              </w:rPr>
              <w:t>:</w:t>
            </w:r>
          </w:p>
        </w:tc>
        <w:tc>
          <w:tcPr>
            <w:tcW w:w="7007" w:type="dxa"/>
          </w:tcPr>
          <w:p w14:paraId="4D20C896" w14:textId="77777777" w:rsidR="00D15B9C" w:rsidRDefault="00D15B9C" w:rsidP="00951251">
            <w:pPr>
              <w:spacing w:line="360" w:lineRule="auto"/>
              <w:rPr>
                <w:rFonts w:ascii="Times New Roman" w:hAnsi="Times New Roman" w:cs="Times New Roman"/>
                <w:b/>
              </w:rPr>
            </w:pPr>
            <w:r w:rsidRPr="0056123E">
              <w:rPr>
                <w:rFonts w:ascii="Times New Roman" w:hAnsi="Times New Roman" w:cs="Times New Roman"/>
                <w:b/>
              </w:rPr>
              <w:t>……………………………………………………………………………….</w:t>
            </w:r>
          </w:p>
        </w:tc>
      </w:tr>
      <w:tr w:rsidR="00D15B9C" w14:paraId="0AE3C7D3" w14:textId="77777777" w:rsidTr="00951251">
        <w:tc>
          <w:tcPr>
            <w:tcW w:w="2235" w:type="dxa"/>
          </w:tcPr>
          <w:p w14:paraId="302AF649" w14:textId="77777777" w:rsidR="00D15B9C" w:rsidRDefault="00D15B9C" w:rsidP="00951251">
            <w:pPr>
              <w:spacing w:before="240" w:after="600" w:line="360" w:lineRule="auto"/>
              <w:rPr>
                <w:rFonts w:ascii="Times New Roman" w:hAnsi="Times New Roman" w:cs="Times New Roman"/>
                <w:b/>
              </w:rPr>
            </w:pPr>
            <w:r>
              <w:rPr>
                <w:rFonts w:ascii="Times New Roman" w:hAnsi="Times New Roman" w:cs="Times New Roman"/>
                <w:b/>
              </w:rPr>
              <w:t>SEAL:</w:t>
            </w:r>
          </w:p>
        </w:tc>
        <w:tc>
          <w:tcPr>
            <w:tcW w:w="7007" w:type="dxa"/>
          </w:tcPr>
          <w:p w14:paraId="7B371313" w14:textId="77777777" w:rsidR="00D15B9C" w:rsidRDefault="00D15B9C" w:rsidP="00951251">
            <w:pPr>
              <w:spacing w:line="360" w:lineRule="auto"/>
              <w:rPr>
                <w:rFonts w:ascii="Times New Roman" w:hAnsi="Times New Roman" w:cs="Times New Roman"/>
                <w:b/>
              </w:rPr>
            </w:pPr>
          </w:p>
        </w:tc>
      </w:tr>
    </w:tbl>
    <w:p w14:paraId="5F75B04F" w14:textId="77777777" w:rsidR="00D15B9C" w:rsidRDefault="00D15B9C" w:rsidP="00D15B9C">
      <w:pPr>
        <w:rPr>
          <w:rFonts w:ascii="Times New Roman" w:hAnsi="Times New Roman" w:cs="Times New Roman"/>
          <w:b/>
        </w:rPr>
      </w:pPr>
    </w:p>
    <w:p w14:paraId="40F9AB8E" w14:textId="77777777" w:rsidR="00D15B9C" w:rsidRDefault="00D15B9C" w:rsidP="00D15B9C">
      <w:pPr>
        <w:spacing w:line="276" w:lineRule="auto"/>
        <w:jc w:val="both"/>
        <w:rPr>
          <w:rFonts w:ascii="Times New Roman" w:hAnsi="Times New Roman" w:cs="Times New Roman"/>
          <w:b/>
        </w:rPr>
      </w:pPr>
      <w:r>
        <w:rPr>
          <w:rFonts w:ascii="Times New Roman" w:hAnsi="Times New Roman" w:cs="Times New Roman"/>
          <w:b/>
        </w:rPr>
        <w:t>Clarifications</w:t>
      </w:r>
    </w:p>
    <w:p w14:paraId="45372CCB" w14:textId="77777777" w:rsidR="00D15B9C" w:rsidRPr="00C76522" w:rsidRDefault="00D15B9C" w:rsidP="00D15B9C">
      <w:pPr>
        <w:spacing w:line="276" w:lineRule="auto"/>
        <w:jc w:val="both"/>
        <w:rPr>
          <w:rFonts w:ascii="Times New Roman" w:hAnsi="Times New Roman" w:cs="Times New Roman"/>
          <w:b/>
        </w:rPr>
      </w:pPr>
      <w:r>
        <w:rPr>
          <w:rFonts w:ascii="Times New Roman" w:hAnsi="Times New Roman" w:cs="Times New Roman"/>
          <w:b/>
        </w:rPr>
        <w:t xml:space="preserve">All clarification sought in respect of the EOI shall be addressed in writing to the Chief Executive, Municipal Council of </w:t>
      </w:r>
      <w:proofErr w:type="spellStart"/>
      <w:r>
        <w:rPr>
          <w:rFonts w:ascii="Times New Roman" w:hAnsi="Times New Roman" w:cs="Times New Roman"/>
          <w:b/>
        </w:rPr>
        <w:t>Vacoas</w:t>
      </w:r>
      <w:proofErr w:type="spellEnd"/>
      <w:r>
        <w:rPr>
          <w:rFonts w:ascii="Times New Roman" w:hAnsi="Times New Roman" w:cs="Times New Roman"/>
          <w:b/>
        </w:rPr>
        <w:t xml:space="preserve"> Phoenix, Town Hall Building, St Paul Avenue, </w:t>
      </w:r>
      <w:proofErr w:type="spellStart"/>
      <w:r>
        <w:rPr>
          <w:rFonts w:ascii="Times New Roman" w:hAnsi="Times New Roman" w:cs="Times New Roman"/>
          <w:b/>
        </w:rPr>
        <w:t>Vacoas</w:t>
      </w:r>
      <w:proofErr w:type="spellEnd"/>
      <w:r>
        <w:rPr>
          <w:rFonts w:ascii="Times New Roman" w:hAnsi="Times New Roman" w:cs="Times New Roman"/>
          <w:b/>
        </w:rPr>
        <w:t xml:space="preserve"> at most 7 days before the deadline for submission of the EOI.</w:t>
      </w:r>
    </w:p>
    <w:p w14:paraId="70BE4926" w14:textId="77777777" w:rsidR="00D15B9C" w:rsidRPr="00B01A83" w:rsidRDefault="00D15B9C" w:rsidP="00D15B9C">
      <w:pPr>
        <w:rPr>
          <w:rFonts w:ascii="Times New Roman" w:hAnsi="Times New Roman" w:cs="Times New Roman"/>
        </w:rPr>
      </w:pPr>
    </w:p>
    <w:p w14:paraId="4F093C1A" w14:textId="77777777" w:rsidR="00D15B9C" w:rsidRPr="00B01A83" w:rsidRDefault="00D15B9C" w:rsidP="00D15B9C">
      <w:pPr>
        <w:pStyle w:val="ListParagraph"/>
        <w:numPr>
          <w:ilvl w:val="0"/>
          <w:numId w:val="2"/>
        </w:numPr>
        <w:spacing w:after="240" w:line="360" w:lineRule="auto"/>
        <w:ind w:left="357"/>
        <w:contextualSpacing w:val="0"/>
        <w:jc w:val="both"/>
        <w:rPr>
          <w:rFonts w:ascii="Times New Roman" w:hAnsi="Times New Roman" w:cs="Times New Roman"/>
          <w:b/>
          <w:bCs/>
        </w:rPr>
      </w:pPr>
      <w:r w:rsidRPr="00520AB0">
        <w:rPr>
          <w:rFonts w:ascii="Times New Roman" w:hAnsi="Times New Roman" w:cs="Times New Roman"/>
          <w:b/>
        </w:rPr>
        <w:lastRenderedPageBreak/>
        <w:t>DEADLINE FOR SUBMISSION OF EXPRESSION OF INTEREST:</w:t>
      </w:r>
      <w:r w:rsidRPr="00520AB0">
        <w:rPr>
          <w:rFonts w:ascii="Times New Roman" w:hAnsi="Times New Roman" w:cs="Times New Roman"/>
        </w:rPr>
        <w:t xml:space="preserve"> The Expression of Interest in sealed envelope and marked </w:t>
      </w:r>
      <w:r>
        <w:rPr>
          <w:rFonts w:ascii="Times New Roman" w:hAnsi="Times New Roman" w:cs="Times New Roman"/>
          <w:b/>
          <w:bCs/>
        </w:rPr>
        <w:t>EOI</w:t>
      </w:r>
      <w:r w:rsidRPr="004D5F7F">
        <w:rPr>
          <w:rFonts w:ascii="Times New Roman" w:hAnsi="Times New Roman" w:cs="Times New Roman"/>
          <w:b/>
          <w:bCs/>
        </w:rPr>
        <w:t>/01/202</w:t>
      </w:r>
      <w:r>
        <w:rPr>
          <w:rFonts w:ascii="Times New Roman" w:hAnsi="Times New Roman" w:cs="Times New Roman"/>
          <w:b/>
          <w:bCs/>
        </w:rPr>
        <w:t>2</w:t>
      </w:r>
      <w:r w:rsidRPr="004D5F7F">
        <w:rPr>
          <w:rFonts w:ascii="Times New Roman" w:hAnsi="Times New Roman" w:cs="Times New Roman"/>
          <w:b/>
          <w:bCs/>
        </w:rPr>
        <w:t>/2</w:t>
      </w:r>
      <w:r>
        <w:rPr>
          <w:rFonts w:ascii="Times New Roman" w:hAnsi="Times New Roman" w:cs="Times New Roman"/>
          <w:b/>
          <w:bCs/>
        </w:rPr>
        <w:t>3</w:t>
      </w:r>
      <w:r>
        <w:rPr>
          <w:rFonts w:ascii="Times New Roman" w:hAnsi="Times New Roman" w:cs="Times New Roman"/>
        </w:rPr>
        <w:t xml:space="preserve"> </w:t>
      </w:r>
      <w:r w:rsidRPr="00520AB0">
        <w:rPr>
          <w:rFonts w:ascii="Times New Roman" w:hAnsi="Times New Roman" w:cs="Times New Roman"/>
        </w:rPr>
        <w:t xml:space="preserve">Expression of Interest for the Services of Attorney </w:t>
      </w:r>
      <w:r>
        <w:rPr>
          <w:rFonts w:ascii="Times New Roman" w:hAnsi="Times New Roman" w:cs="Times New Roman"/>
        </w:rPr>
        <w:t xml:space="preserve">at law </w:t>
      </w:r>
      <w:r w:rsidRPr="00520AB0">
        <w:rPr>
          <w:rFonts w:ascii="Times New Roman" w:hAnsi="Times New Roman" w:cs="Times New Roman"/>
        </w:rPr>
        <w:t xml:space="preserve">and Barrister </w:t>
      </w:r>
      <w:r>
        <w:rPr>
          <w:rFonts w:ascii="Times New Roman" w:hAnsi="Times New Roman" w:cs="Times New Roman"/>
        </w:rPr>
        <w:t xml:space="preserve">at law </w:t>
      </w:r>
      <w:r w:rsidRPr="00520AB0">
        <w:rPr>
          <w:rFonts w:ascii="Times New Roman" w:hAnsi="Times New Roman" w:cs="Times New Roman"/>
        </w:rPr>
        <w:t xml:space="preserve">and indicating the closing date should be addressed to the Chief </w:t>
      </w:r>
      <w:r>
        <w:rPr>
          <w:rFonts w:ascii="Times New Roman" w:hAnsi="Times New Roman" w:cs="Times New Roman"/>
        </w:rPr>
        <w:t xml:space="preserve">Executive, Municipal Council of </w:t>
      </w:r>
      <w:proofErr w:type="spellStart"/>
      <w:r w:rsidRPr="00520AB0">
        <w:rPr>
          <w:rFonts w:ascii="Times New Roman" w:hAnsi="Times New Roman" w:cs="Times New Roman"/>
        </w:rPr>
        <w:t>Vacoas</w:t>
      </w:r>
      <w:proofErr w:type="spellEnd"/>
      <w:r w:rsidRPr="00520AB0">
        <w:rPr>
          <w:rFonts w:ascii="Times New Roman" w:hAnsi="Times New Roman" w:cs="Times New Roman"/>
        </w:rPr>
        <w:t xml:space="preserve"> Phoenix and deposited in the </w:t>
      </w:r>
      <w:r>
        <w:rPr>
          <w:rFonts w:ascii="Times New Roman" w:hAnsi="Times New Roman" w:cs="Times New Roman"/>
        </w:rPr>
        <w:t>Bid</w:t>
      </w:r>
      <w:r w:rsidRPr="00520AB0">
        <w:rPr>
          <w:rFonts w:ascii="Times New Roman" w:hAnsi="Times New Roman" w:cs="Times New Roman"/>
        </w:rPr>
        <w:t xml:space="preserve"> Box at the Registry: Administration Department of the Municipal Council of </w:t>
      </w:r>
      <w:proofErr w:type="spellStart"/>
      <w:r w:rsidRPr="00520AB0">
        <w:rPr>
          <w:rFonts w:ascii="Times New Roman" w:hAnsi="Times New Roman" w:cs="Times New Roman"/>
        </w:rPr>
        <w:t>Vacoas</w:t>
      </w:r>
      <w:proofErr w:type="spellEnd"/>
      <w:r w:rsidRPr="00520AB0">
        <w:rPr>
          <w:rFonts w:ascii="Times New Roman" w:hAnsi="Times New Roman" w:cs="Times New Roman"/>
        </w:rPr>
        <w:t xml:space="preserve">-Phoenix, St Paul </w:t>
      </w:r>
      <w:r>
        <w:rPr>
          <w:rFonts w:ascii="Times New Roman" w:hAnsi="Times New Roman" w:cs="Times New Roman"/>
        </w:rPr>
        <w:t>Avenue,</w:t>
      </w:r>
      <w:r w:rsidRPr="00520AB0">
        <w:rPr>
          <w:rFonts w:ascii="Times New Roman" w:hAnsi="Times New Roman" w:cs="Times New Roman"/>
        </w:rPr>
        <w:t xml:space="preserve"> </w:t>
      </w:r>
      <w:proofErr w:type="spellStart"/>
      <w:r w:rsidRPr="00520AB0">
        <w:rPr>
          <w:rFonts w:ascii="Times New Roman" w:hAnsi="Times New Roman" w:cs="Times New Roman"/>
        </w:rPr>
        <w:t>Vacoas</w:t>
      </w:r>
      <w:proofErr w:type="spellEnd"/>
      <w:r w:rsidRPr="00520AB0">
        <w:rPr>
          <w:rFonts w:ascii="Times New Roman" w:hAnsi="Times New Roman" w:cs="Times New Roman"/>
        </w:rPr>
        <w:t xml:space="preserve"> on or before </w:t>
      </w:r>
      <w:r>
        <w:rPr>
          <w:rFonts w:ascii="Times New Roman" w:hAnsi="Times New Roman" w:cs="Times New Roman"/>
          <w:b/>
          <w:bCs/>
        </w:rPr>
        <w:t>31 May 2022</w:t>
      </w:r>
      <w:r>
        <w:rPr>
          <w:rFonts w:ascii="Times New Roman" w:hAnsi="Times New Roman" w:cs="Times New Roman"/>
        </w:rPr>
        <w:t xml:space="preserve"> </w:t>
      </w:r>
      <w:r w:rsidRPr="00B01A83">
        <w:rPr>
          <w:rFonts w:ascii="Times New Roman" w:hAnsi="Times New Roman" w:cs="Times New Roman"/>
          <w:b/>
          <w:bCs/>
        </w:rPr>
        <w:t>up to 14.00 hours</w:t>
      </w:r>
      <w:r w:rsidRPr="00520AB0">
        <w:rPr>
          <w:rFonts w:ascii="Times New Roman" w:hAnsi="Times New Roman" w:cs="Times New Roman"/>
        </w:rPr>
        <w:t xml:space="preserve"> </w:t>
      </w:r>
      <w:r w:rsidRPr="00B01A83">
        <w:rPr>
          <w:rFonts w:ascii="Times New Roman" w:hAnsi="Times New Roman" w:cs="Times New Roman"/>
          <w:b/>
          <w:bCs/>
        </w:rPr>
        <w:t>(local time) at latest.</w:t>
      </w:r>
    </w:p>
    <w:p w14:paraId="305390AE" w14:textId="77777777" w:rsidR="00D15B9C" w:rsidRPr="00B01A83" w:rsidRDefault="00D15B9C" w:rsidP="00D15B9C">
      <w:pPr>
        <w:pStyle w:val="ListParagraph"/>
        <w:numPr>
          <w:ilvl w:val="0"/>
          <w:numId w:val="2"/>
        </w:numPr>
        <w:spacing w:after="240" w:line="360" w:lineRule="auto"/>
        <w:ind w:left="357"/>
        <w:contextualSpacing w:val="0"/>
        <w:jc w:val="both"/>
        <w:rPr>
          <w:rFonts w:ascii="Times New Roman" w:hAnsi="Times New Roman" w:cs="Times New Roman"/>
        </w:rPr>
      </w:pPr>
      <w:r>
        <w:rPr>
          <w:rFonts w:ascii="Times New Roman" w:hAnsi="Times New Roman" w:cs="Times New Roman"/>
        </w:rPr>
        <w:t>Expression of interest received after the prescribed date and time will not be considered</w:t>
      </w:r>
    </w:p>
    <w:p w14:paraId="10E237E2" w14:textId="77777777" w:rsidR="00D15B9C" w:rsidRDefault="00D15B9C" w:rsidP="00D15B9C">
      <w:pPr>
        <w:pStyle w:val="ListParagraph"/>
        <w:numPr>
          <w:ilvl w:val="0"/>
          <w:numId w:val="2"/>
        </w:numPr>
        <w:spacing w:after="240" w:line="360" w:lineRule="auto"/>
        <w:ind w:left="357"/>
        <w:contextualSpacing w:val="0"/>
        <w:jc w:val="both"/>
        <w:rPr>
          <w:rFonts w:ascii="Times New Roman" w:hAnsi="Times New Roman" w:cs="Times New Roman"/>
        </w:rPr>
      </w:pPr>
      <w:r>
        <w:rPr>
          <w:rFonts w:ascii="Times New Roman" w:hAnsi="Times New Roman" w:cs="Times New Roman"/>
        </w:rPr>
        <w:t>The Council reserves the right to accept or reject either in whole or in part, any interest expressed and to annul the whole Expression of Interest without thereby incurring any liability whatsoever to any applicant.</w:t>
      </w:r>
    </w:p>
    <w:p w14:paraId="51869651" w14:textId="77777777" w:rsidR="00D15B9C" w:rsidRDefault="00D15B9C" w:rsidP="00D15B9C">
      <w:pPr>
        <w:rPr>
          <w:rFonts w:ascii="Times New Roman" w:hAnsi="Times New Roman" w:cs="Times New Roman"/>
          <w:b/>
        </w:rPr>
      </w:pPr>
    </w:p>
    <w:p w14:paraId="33418AA0" w14:textId="77777777" w:rsidR="00D15B9C" w:rsidRDefault="00D15B9C" w:rsidP="00D15B9C">
      <w:pPr>
        <w:rPr>
          <w:rFonts w:ascii="Times New Roman" w:hAnsi="Times New Roman" w:cs="Times New Roman"/>
          <w:b/>
        </w:rPr>
      </w:pPr>
    </w:p>
    <w:p w14:paraId="746FF6DC" w14:textId="77777777" w:rsidR="00D15B9C" w:rsidRDefault="00D15B9C" w:rsidP="00D15B9C">
      <w:pPr>
        <w:rPr>
          <w:rFonts w:ascii="Times New Roman" w:hAnsi="Times New Roman" w:cs="Times New Roman"/>
          <w:b/>
        </w:rPr>
      </w:pPr>
    </w:p>
    <w:p w14:paraId="065E54DB" w14:textId="77777777" w:rsidR="00D15B9C" w:rsidRPr="00DF648F" w:rsidRDefault="00D15B9C" w:rsidP="00D15B9C">
      <w:pPr>
        <w:rPr>
          <w:rFonts w:ascii="Times New Roman" w:hAnsi="Times New Roman" w:cs="Times New Roman"/>
          <w:b/>
          <w:i/>
        </w:rPr>
      </w:pPr>
    </w:p>
    <w:p w14:paraId="6BE9FDA5" w14:textId="77777777" w:rsidR="00D15B9C" w:rsidRPr="00DF648F" w:rsidRDefault="00D15B9C" w:rsidP="00D15B9C">
      <w:pPr>
        <w:rPr>
          <w:rFonts w:ascii="Times New Roman" w:hAnsi="Times New Roman" w:cs="Times New Roman"/>
        </w:rPr>
      </w:pPr>
    </w:p>
    <w:p w14:paraId="0AB4839A" w14:textId="77777777" w:rsidR="00D15B9C" w:rsidRDefault="00D15B9C" w:rsidP="00D15B9C">
      <w:pPr>
        <w:jc w:val="both"/>
        <w:rPr>
          <w:rFonts w:ascii="Times New Roman" w:hAnsi="Times New Roman" w:cs="Times New Roman"/>
        </w:rPr>
      </w:pPr>
    </w:p>
    <w:p w14:paraId="4A296AB6" w14:textId="77777777" w:rsidR="00D15B9C" w:rsidRDefault="00D15B9C" w:rsidP="00D15B9C">
      <w:pPr>
        <w:jc w:val="both"/>
        <w:rPr>
          <w:rFonts w:ascii="Times New Roman" w:hAnsi="Times New Roman" w:cs="Times New Roman"/>
        </w:rPr>
      </w:pPr>
    </w:p>
    <w:p w14:paraId="31EF91B3" w14:textId="77777777" w:rsidR="00D15B9C" w:rsidRDefault="00D15B9C" w:rsidP="00D15B9C">
      <w:pPr>
        <w:jc w:val="both"/>
        <w:rPr>
          <w:rFonts w:ascii="Times New Roman" w:hAnsi="Times New Roman" w:cs="Times New Roman"/>
        </w:rPr>
      </w:pPr>
    </w:p>
    <w:p w14:paraId="4EB541BD" w14:textId="77777777" w:rsidR="00D15B9C" w:rsidRDefault="00D15B9C" w:rsidP="00D15B9C">
      <w:pPr>
        <w:jc w:val="both"/>
        <w:rPr>
          <w:rFonts w:ascii="Times New Roman" w:hAnsi="Times New Roman" w:cs="Times New Roman"/>
        </w:rPr>
      </w:pPr>
    </w:p>
    <w:p w14:paraId="1AA7D4F7" w14:textId="77777777" w:rsidR="00D15B9C" w:rsidRDefault="00D15B9C" w:rsidP="00D15B9C">
      <w:pPr>
        <w:jc w:val="both"/>
        <w:rPr>
          <w:rFonts w:ascii="Times New Roman" w:hAnsi="Times New Roman" w:cs="Times New Roman"/>
        </w:rPr>
      </w:pPr>
    </w:p>
    <w:p w14:paraId="33A1D163" w14:textId="77777777" w:rsidR="00D15B9C" w:rsidRDefault="00D15B9C" w:rsidP="00D15B9C">
      <w:pPr>
        <w:jc w:val="both"/>
        <w:rPr>
          <w:rFonts w:ascii="Times New Roman" w:hAnsi="Times New Roman" w:cs="Times New Roman"/>
        </w:rPr>
      </w:pPr>
    </w:p>
    <w:p w14:paraId="61EA8BA5" w14:textId="77777777" w:rsidR="00D15B9C" w:rsidRDefault="00D15B9C" w:rsidP="00D15B9C">
      <w:pPr>
        <w:jc w:val="both"/>
        <w:rPr>
          <w:rFonts w:ascii="Times New Roman" w:hAnsi="Times New Roman" w:cs="Times New Roman"/>
        </w:rPr>
      </w:pPr>
    </w:p>
    <w:p w14:paraId="7DFC1A1F" w14:textId="77777777" w:rsidR="00D15B9C" w:rsidRDefault="00D15B9C" w:rsidP="00D15B9C">
      <w:pPr>
        <w:jc w:val="both"/>
        <w:rPr>
          <w:rFonts w:ascii="Times New Roman" w:hAnsi="Times New Roman" w:cs="Times New Roman"/>
        </w:rPr>
      </w:pPr>
    </w:p>
    <w:p w14:paraId="4B8307A7" w14:textId="77777777" w:rsidR="00D15B9C" w:rsidRDefault="00D15B9C" w:rsidP="00D15B9C">
      <w:pPr>
        <w:jc w:val="both"/>
        <w:rPr>
          <w:rFonts w:ascii="Times New Roman" w:hAnsi="Times New Roman" w:cs="Times New Roman"/>
        </w:rPr>
      </w:pPr>
    </w:p>
    <w:p w14:paraId="7CC97D30" w14:textId="77777777" w:rsidR="00D15B9C" w:rsidRDefault="00D15B9C" w:rsidP="00D15B9C">
      <w:pPr>
        <w:jc w:val="both"/>
        <w:rPr>
          <w:rFonts w:ascii="Times New Roman" w:hAnsi="Times New Roman" w:cs="Times New Roman"/>
        </w:rPr>
      </w:pPr>
    </w:p>
    <w:p w14:paraId="58D48D60" w14:textId="77777777" w:rsidR="00D15B9C" w:rsidRDefault="00D15B9C" w:rsidP="00D15B9C">
      <w:pPr>
        <w:jc w:val="both"/>
        <w:rPr>
          <w:rFonts w:ascii="Times New Roman" w:hAnsi="Times New Roman" w:cs="Times New Roman"/>
        </w:rPr>
      </w:pPr>
    </w:p>
    <w:p w14:paraId="6D408E4A" w14:textId="77777777" w:rsidR="00D15B9C" w:rsidRDefault="00D15B9C" w:rsidP="00D15B9C">
      <w:pPr>
        <w:jc w:val="both"/>
        <w:rPr>
          <w:rFonts w:ascii="Times New Roman" w:hAnsi="Times New Roman" w:cs="Times New Roman"/>
        </w:rPr>
      </w:pPr>
    </w:p>
    <w:p w14:paraId="609F94BB" w14:textId="77777777" w:rsidR="00D15B9C" w:rsidRDefault="00D15B9C" w:rsidP="00D15B9C">
      <w:pPr>
        <w:jc w:val="both"/>
        <w:rPr>
          <w:rFonts w:ascii="Times New Roman" w:hAnsi="Times New Roman" w:cs="Times New Roman"/>
        </w:rPr>
      </w:pPr>
    </w:p>
    <w:p w14:paraId="6519C0D8" w14:textId="77777777" w:rsidR="00D15B9C" w:rsidRDefault="00D15B9C" w:rsidP="00D15B9C">
      <w:pPr>
        <w:jc w:val="both"/>
        <w:rPr>
          <w:rFonts w:ascii="Times New Roman" w:hAnsi="Times New Roman" w:cs="Times New Roman"/>
        </w:rPr>
      </w:pPr>
    </w:p>
    <w:p w14:paraId="2808026D" w14:textId="77777777" w:rsidR="00D15B9C" w:rsidRDefault="00D15B9C" w:rsidP="00D15B9C">
      <w:pPr>
        <w:jc w:val="both"/>
        <w:rPr>
          <w:rFonts w:ascii="Times New Roman" w:hAnsi="Times New Roman" w:cs="Times New Roman"/>
        </w:rPr>
      </w:pPr>
    </w:p>
    <w:p w14:paraId="5651CEE9" w14:textId="77777777" w:rsidR="00D15B9C" w:rsidRDefault="00D15B9C" w:rsidP="00D15B9C">
      <w:pPr>
        <w:jc w:val="both"/>
        <w:rPr>
          <w:rFonts w:ascii="Times New Roman" w:hAnsi="Times New Roman" w:cs="Times New Roman"/>
        </w:rPr>
      </w:pPr>
    </w:p>
    <w:p w14:paraId="1B7BAD25" w14:textId="77777777" w:rsidR="00D15B9C" w:rsidRDefault="00D15B9C" w:rsidP="00D15B9C">
      <w:pPr>
        <w:jc w:val="both"/>
        <w:rPr>
          <w:rFonts w:ascii="Times New Roman" w:hAnsi="Times New Roman" w:cs="Times New Roman"/>
        </w:rPr>
      </w:pPr>
    </w:p>
    <w:p w14:paraId="72AE1884" w14:textId="77777777" w:rsidR="00D15B9C" w:rsidRPr="008A5BDB" w:rsidRDefault="00D15B9C" w:rsidP="00D15B9C">
      <w:pPr>
        <w:spacing w:after="240" w:line="240" w:lineRule="auto"/>
        <w:jc w:val="center"/>
        <w:rPr>
          <w:rFonts w:ascii="Times New Roman" w:eastAsia="Times New Roman" w:hAnsi="Times New Roman" w:cs="Times New Roman"/>
          <w:b/>
          <w:sz w:val="28"/>
          <w:szCs w:val="24"/>
          <w:lang w:val="en-US"/>
        </w:rPr>
      </w:pPr>
      <w:r w:rsidRPr="008A5BDB">
        <w:rPr>
          <w:rFonts w:ascii="Times New Roman" w:eastAsia="Times New Roman" w:hAnsi="Times New Roman" w:cs="Times New Roman"/>
          <w:b/>
          <w:sz w:val="28"/>
          <w:szCs w:val="24"/>
          <w:lang w:val="en-US"/>
        </w:rPr>
        <w:lastRenderedPageBreak/>
        <w:t>THE MUNICIPAL COUNCIL OF VACOAS PHOENIX</w:t>
      </w:r>
    </w:p>
    <w:p w14:paraId="1BEF6303" w14:textId="77777777" w:rsidR="00D15B9C" w:rsidRPr="008A5BDB" w:rsidRDefault="00D15B9C" w:rsidP="00D15B9C">
      <w:pPr>
        <w:spacing w:after="0" w:line="240" w:lineRule="auto"/>
        <w:jc w:val="center"/>
        <w:rPr>
          <w:rFonts w:ascii="Times New Roman" w:eastAsia="Times New Roman" w:hAnsi="Times New Roman" w:cs="Times New Roman"/>
          <w:b/>
          <w:sz w:val="24"/>
          <w:szCs w:val="24"/>
          <w:lang w:val="en-US"/>
        </w:rPr>
      </w:pPr>
      <w:r w:rsidRPr="008A5BDB">
        <w:rPr>
          <w:rFonts w:ascii="Times New Roman" w:eastAsia="Times New Roman" w:hAnsi="Times New Roman" w:cs="Times New Roman"/>
          <w:b/>
          <w:sz w:val="28"/>
          <w:szCs w:val="24"/>
          <w:lang w:val="en-US"/>
        </w:rPr>
        <w:t>EOI/01/2022/23</w:t>
      </w:r>
    </w:p>
    <w:p w14:paraId="49B622A9" w14:textId="77777777" w:rsidR="00D15B9C" w:rsidRPr="008A5BDB" w:rsidRDefault="00D15B9C" w:rsidP="00D15B9C">
      <w:pPr>
        <w:spacing w:after="0" w:line="240" w:lineRule="auto"/>
        <w:jc w:val="center"/>
        <w:rPr>
          <w:rFonts w:ascii="Times New Roman" w:eastAsia="Times New Roman" w:hAnsi="Times New Roman" w:cs="Times New Roman"/>
          <w:b/>
          <w:sz w:val="24"/>
          <w:szCs w:val="24"/>
          <w:lang w:val="en-US"/>
        </w:rPr>
      </w:pPr>
    </w:p>
    <w:p w14:paraId="6B5C8C8D" w14:textId="77777777" w:rsidR="00D15B9C" w:rsidRPr="00257058" w:rsidRDefault="00D15B9C" w:rsidP="00D15B9C">
      <w:pPr>
        <w:spacing w:after="360" w:line="240" w:lineRule="auto"/>
        <w:jc w:val="center"/>
        <w:rPr>
          <w:rFonts w:ascii="Times New Roman" w:eastAsia="Times New Roman" w:hAnsi="Times New Roman" w:cs="Times New Roman"/>
          <w:b/>
          <w:sz w:val="24"/>
          <w:szCs w:val="24"/>
          <w:u w:val="single"/>
          <w:lang w:val="en-US"/>
        </w:rPr>
      </w:pPr>
      <w:r w:rsidRPr="00257058">
        <w:rPr>
          <w:rFonts w:ascii="Times New Roman" w:eastAsia="Times New Roman" w:hAnsi="Times New Roman" w:cs="Times New Roman"/>
          <w:b/>
          <w:sz w:val="24"/>
          <w:szCs w:val="24"/>
          <w:u w:val="single"/>
          <w:lang w:val="en-US"/>
        </w:rPr>
        <w:t>PRICE ACTIVITY SCHEDULE</w:t>
      </w:r>
    </w:p>
    <w:p w14:paraId="5888F149" w14:textId="77777777" w:rsidR="00D15B9C" w:rsidRPr="00B27DCC" w:rsidRDefault="00D15B9C" w:rsidP="00D15B9C">
      <w:pPr>
        <w:jc w:val="both"/>
        <w:rPr>
          <w:rFonts w:ascii="Times New Roman" w:hAnsi="Times New Roman" w:cs="Times New Roman"/>
          <w:b/>
          <w:bCs/>
          <w:i/>
          <w:iCs/>
          <w:u w:val="single"/>
          <w:lang w:val="en-US"/>
        </w:rPr>
      </w:pPr>
      <w:r w:rsidRPr="00B27DCC">
        <w:rPr>
          <w:rFonts w:ascii="Times New Roman" w:hAnsi="Times New Roman" w:cs="Times New Roman"/>
          <w:b/>
          <w:bCs/>
          <w:i/>
          <w:iCs/>
          <w:u w:val="single"/>
          <w:lang w:val="en-US"/>
        </w:rPr>
        <w:t>Please note that all fees quoted should be to the nearest Rupee.</w:t>
      </w:r>
    </w:p>
    <w:tbl>
      <w:tblPr>
        <w:tblStyle w:val="TableGrid"/>
        <w:tblW w:w="10173" w:type="dxa"/>
        <w:jc w:val="center"/>
        <w:tblLook w:val="04A0" w:firstRow="1" w:lastRow="0" w:firstColumn="1" w:lastColumn="0" w:noHBand="0" w:noVBand="1"/>
      </w:tblPr>
      <w:tblGrid>
        <w:gridCol w:w="712"/>
        <w:gridCol w:w="2515"/>
        <w:gridCol w:w="3402"/>
        <w:gridCol w:w="1701"/>
        <w:gridCol w:w="1843"/>
      </w:tblGrid>
      <w:tr w:rsidR="00D15B9C" w:rsidRPr="00B74FCD" w14:paraId="71BD4A9E" w14:textId="77777777" w:rsidTr="00951251">
        <w:trPr>
          <w:trHeight w:val="1012"/>
          <w:jc w:val="center"/>
        </w:trPr>
        <w:tc>
          <w:tcPr>
            <w:tcW w:w="712" w:type="dxa"/>
            <w:shd w:val="clear" w:color="auto" w:fill="BFBFBF" w:themeFill="background1" w:themeFillShade="BF"/>
            <w:vAlign w:val="center"/>
          </w:tcPr>
          <w:p w14:paraId="189D654C" w14:textId="77777777" w:rsidR="00D15B9C" w:rsidRPr="00B74FCD" w:rsidRDefault="00D15B9C" w:rsidP="00951251">
            <w:pPr>
              <w:jc w:val="center"/>
              <w:rPr>
                <w:rFonts w:ascii="Times New Roman" w:hAnsi="Times New Roman" w:cs="Times New Roman"/>
                <w:b/>
                <w:bCs/>
                <w:sz w:val="24"/>
                <w:szCs w:val="24"/>
                <w:lang w:val="en-US"/>
              </w:rPr>
            </w:pPr>
            <w:r w:rsidRPr="00B74FCD">
              <w:rPr>
                <w:rFonts w:ascii="Times New Roman" w:hAnsi="Times New Roman" w:cs="Times New Roman"/>
                <w:b/>
                <w:bCs/>
                <w:sz w:val="24"/>
                <w:szCs w:val="24"/>
                <w:lang w:val="en-US"/>
              </w:rPr>
              <w:t>Item No</w:t>
            </w:r>
          </w:p>
        </w:tc>
        <w:tc>
          <w:tcPr>
            <w:tcW w:w="5917" w:type="dxa"/>
            <w:gridSpan w:val="2"/>
            <w:shd w:val="clear" w:color="auto" w:fill="BFBFBF" w:themeFill="background1" w:themeFillShade="BF"/>
            <w:vAlign w:val="center"/>
          </w:tcPr>
          <w:p w14:paraId="6943DE09" w14:textId="77777777" w:rsidR="00D15B9C" w:rsidRPr="00B74FCD" w:rsidRDefault="00D15B9C" w:rsidP="00951251">
            <w:pPr>
              <w:jc w:val="center"/>
              <w:rPr>
                <w:rFonts w:ascii="Times New Roman" w:hAnsi="Times New Roman" w:cs="Times New Roman"/>
                <w:b/>
                <w:bCs/>
                <w:sz w:val="24"/>
                <w:szCs w:val="24"/>
                <w:lang w:val="en-US"/>
              </w:rPr>
            </w:pPr>
            <w:r w:rsidRPr="00B74FCD">
              <w:rPr>
                <w:rFonts w:ascii="Times New Roman" w:hAnsi="Times New Roman" w:cs="Times New Roman"/>
                <w:b/>
                <w:bCs/>
                <w:sz w:val="24"/>
                <w:szCs w:val="24"/>
                <w:lang w:val="en-US"/>
              </w:rPr>
              <w:t>Brief Description of Services</w:t>
            </w:r>
          </w:p>
        </w:tc>
        <w:tc>
          <w:tcPr>
            <w:tcW w:w="1701" w:type="dxa"/>
            <w:shd w:val="clear" w:color="auto" w:fill="BFBFBF" w:themeFill="background1" w:themeFillShade="BF"/>
            <w:vAlign w:val="center"/>
          </w:tcPr>
          <w:p w14:paraId="6BA9FFC5" w14:textId="77777777" w:rsidR="00D15B9C" w:rsidRPr="00B74FCD" w:rsidRDefault="00D15B9C" w:rsidP="00951251">
            <w:pPr>
              <w:jc w:val="center"/>
              <w:rPr>
                <w:rFonts w:ascii="Times New Roman" w:hAnsi="Times New Roman" w:cs="Times New Roman"/>
                <w:b/>
                <w:bCs/>
                <w:sz w:val="24"/>
                <w:szCs w:val="24"/>
                <w:lang w:val="en-US"/>
              </w:rPr>
            </w:pPr>
            <w:r w:rsidRPr="00B74FCD">
              <w:rPr>
                <w:rFonts w:ascii="Times New Roman" w:hAnsi="Times New Roman" w:cs="Times New Roman"/>
                <w:b/>
                <w:bCs/>
                <w:sz w:val="24"/>
                <w:szCs w:val="24"/>
                <w:lang w:val="en-US"/>
              </w:rPr>
              <w:t>Fees per Case</w:t>
            </w:r>
          </w:p>
          <w:p w14:paraId="73C6161C" w14:textId="77777777" w:rsidR="00D15B9C" w:rsidRPr="00B74FCD" w:rsidRDefault="00D15B9C" w:rsidP="00951251">
            <w:pPr>
              <w:jc w:val="center"/>
              <w:rPr>
                <w:rFonts w:ascii="Times New Roman" w:hAnsi="Times New Roman" w:cs="Times New Roman"/>
                <w:b/>
                <w:bCs/>
                <w:sz w:val="24"/>
                <w:szCs w:val="24"/>
                <w:lang w:val="en-US"/>
              </w:rPr>
            </w:pPr>
            <w:r w:rsidRPr="00B74FCD">
              <w:rPr>
                <w:rFonts w:ascii="Times New Roman" w:hAnsi="Times New Roman" w:cs="Times New Roman"/>
                <w:b/>
                <w:bCs/>
                <w:sz w:val="24"/>
                <w:szCs w:val="24"/>
                <w:lang w:val="en-US"/>
              </w:rPr>
              <w:t>For Attorney</w:t>
            </w:r>
          </w:p>
          <w:p w14:paraId="114B1F98" w14:textId="77777777" w:rsidR="00D15B9C" w:rsidRPr="00B74FCD" w:rsidRDefault="00D15B9C" w:rsidP="00951251">
            <w:pPr>
              <w:jc w:val="center"/>
              <w:rPr>
                <w:rFonts w:ascii="Times New Roman" w:hAnsi="Times New Roman" w:cs="Times New Roman"/>
                <w:b/>
                <w:bCs/>
                <w:sz w:val="24"/>
                <w:szCs w:val="24"/>
                <w:lang w:val="en-US"/>
              </w:rPr>
            </w:pPr>
            <w:r w:rsidRPr="00B74FCD">
              <w:rPr>
                <w:rFonts w:ascii="Times New Roman" w:hAnsi="Times New Roman" w:cs="Times New Roman"/>
                <w:b/>
                <w:bCs/>
                <w:sz w:val="24"/>
                <w:szCs w:val="24"/>
                <w:lang w:val="en-US"/>
              </w:rPr>
              <w:t>Including VAT (Rs)</w:t>
            </w:r>
          </w:p>
        </w:tc>
        <w:tc>
          <w:tcPr>
            <w:tcW w:w="1843" w:type="dxa"/>
            <w:shd w:val="clear" w:color="auto" w:fill="BFBFBF" w:themeFill="background1" w:themeFillShade="BF"/>
            <w:vAlign w:val="center"/>
          </w:tcPr>
          <w:p w14:paraId="0A07C198" w14:textId="77777777" w:rsidR="00D15B9C" w:rsidRPr="00B74FCD" w:rsidRDefault="00D15B9C" w:rsidP="00951251">
            <w:pPr>
              <w:jc w:val="center"/>
              <w:rPr>
                <w:rFonts w:ascii="Times New Roman" w:hAnsi="Times New Roman" w:cs="Times New Roman"/>
                <w:b/>
                <w:bCs/>
                <w:sz w:val="24"/>
                <w:szCs w:val="24"/>
                <w:lang w:val="en-US"/>
              </w:rPr>
            </w:pPr>
            <w:r w:rsidRPr="00B74FCD">
              <w:rPr>
                <w:rFonts w:ascii="Times New Roman" w:hAnsi="Times New Roman" w:cs="Times New Roman"/>
                <w:b/>
                <w:bCs/>
                <w:sz w:val="24"/>
                <w:szCs w:val="24"/>
                <w:lang w:val="en-US"/>
              </w:rPr>
              <w:t>Fees per Case</w:t>
            </w:r>
          </w:p>
          <w:p w14:paraId="669AA09C" w14:textId="77777777" w:rsidR="00D15B9C" w:rsidRPr="00B74FCD" w:rsidRDefault="00D15B9C" w:rsidP="00951251">
            <w:pPr>
              <w:jc w:val="center"/>
              <w:rPr>
                <w:rFonts w:ascii="Times New Roman" w:hAnsi="Times New Roman" w:cs="Times New Roman"/>
                <w:b/>
                <w:bCs/>
                <w:sz w:val="24"/>
                <w:szCs w:val="24"/>
                <w:lang w:val="en-US"/>
              </w:rPr>
            </w:pPr>
            <w:r w:rsidRPr="00B74FCD">
              <w:rPr>
                <w:rFonts w:ascii="Times New Roman" w:hAnsi="Times New Roman" w:cs="Times New Roman"/>
                <w:b/>
                <w:bCs/>
                <w:sz w:val="24"/>
                <w:szCs w:val="24"/>
                <w:lang w:val="en-US"/>
              </w:rPr>
              <w:t>For Counsel</w:t>
            </w:r>
          </w:p>
          <w:p w14:paraId="551069F2" w14:textId="77777777" w:rsidR="00D15B9C" w:rsidRPr="00B74FCD" w:rsidRDefault="00D15B9C" w:rsidP="00951251">
            <w:pPr>
              <w:jc w:val="center"/>
              <w:rPr>
                <w:rFonts w:ascii="Times New Roman" w:hAnsi="Times New Roman" w:cs="Times New Roman"/>
                <w:b/>
                <w:bCs/>
                <w:sz w:val="24"/>
                <w:szCs w:val="24"/>
                <w:lang w:val="en-US"/>
              </w:rPr>
            </w:pPr>
            <w:r w:rsidRPr="00B74FCD">
              <w:rPr>
                <w:rFonts w:ascii="Times New Roman" w:hAnsi="Times New Roman" w:cs="Times New Roman"/>
                <w:b/>
                <w:bCs/>
                <w:sz w:val="24"/>
                <w:szCs w:val="24"/>
                <w:lang w:val="en-US"/>
              </w:rPr>
              <w:t>Including VAT (Rs)</w:t>
            </w:r>
          </w:p>
        </w:tc>
      </w:tr>
      <w:tr w:rsidR="00D15B9C" w:rsidRPr="00B74FCD" w14:paraId="3C043F0F" w14:textId="77777777" w:rsidTr="00951251">
        <w:trPr>
          <w:trHeight w:val="287"/>
          <w:jc w:val="center"/>
        </w:trPr>
        <w:tc>
          <w:tcPr>
            <w:tcW w:w="712" w:type="dxa"/>
          </w:tcPr>
          <w:p w14:paraId="05E48A36"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5917" w:type="dxa"/>
            <w:gridSpan w:val="2"/>
          </w:tcPr>
          <w:p w14:paraId="2B96E201"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To represent the Council in the following Courts</w:t>
            </w:r>
          </w:p>
        </w:tc>
        <w:tc>
          <w:tcPr>
            <w:tcW w:w="1701" w:type="dxa"/>
          </w:tcPr>
          <w:p w14:paraId="56691688"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189234E7"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20D28CED" w14:textId="77777777" w:rsidTr="00951251">
        <w:trPr>
          <w:trHeight w:val="287"/>
          <w:jc w:val="center"/>
        </w:trPr>
        <w:tc>
          <w:tcPr>
            <w:tcW w:w="712" w:type="dxa"/>
            <w:vMerge w:val="restart"/>
            <w:vAlign w:val="center"/>
          </w:tcPr>
          <w:p w14:paraId="09F404AF" w14:textId="77777777" w:rsidR="00D15B9C" w:rsidRPr="00B74FCD" w:rsidRDefault="00D15B9C" w:rsidP="00951251">
            <w:pPr>
              <w:spacing w:line="276" w:lineRule="auto"/>
              <w:jc w:val="center"/>
              <w:rPr>
                <w:rFonts w:ascii="Times New Roman" w:hAnsi="Times New Roman" w:cs="Times New Roman"/>
                <w:b/>
                <w:sz w:val="24"/>
                <w:szCs w:val="24"/>
                <w:lang w:val="en-US"/>
              </w:rPr>
            </w:pPr>
            <w:r w:rsidRPr="00B74FCD">
              <w:rPr>
                <w:rFonts w:ascii="Times New Roman" w:hAnsi="Times New Roman" w:cs="Times New Roman"/>
                <w:b/>
                <w:sz w:val="24"/>
                <w:szCs w:val="24"/>
                <w:lang w:val="en-US"/>
              </w:rPr>
              <w:t>1</w:t>
            </w:r>
          </w:p>
        </w:tc>
        <w:tc>
          <w:tcPr>
            <w:tcW w:w="2515" w:type="dxa"/>
            <w:vMerge w:val="restart"/>
            <w:vAlign w:val="center"/>
          </w:tcPr>
          <w:p w14:paraId="71646611" w14:textId="77777777" w:rsidR="00D15B9C" w:rsidRPr="00B74FCD" w:rsidRDefault="00D15B9C" w:rsidP="00951251">
            <w:pPr>
              <w:spacing w:line="276" w:lineRule="auto"/>
              <w:rPr>
                <w:rFonts w:ascii="Times New Roman" w:hAnsi="Times New Roman" w:cs="Times New Roman"/>
                <w:b/>
                <w:sz w:val="24"/>
                <w:szCs w:val="24"/>
                <w:lang w:val="en-US"/>
              </w:rPr>
            </w:pPr>
            <w:r w:rsidRPr="00B74FCD">
              <w:rPr>
                <w:rFonts w:ascii="Times New Roman" w:hAnsi="Times New Roman" w:cs="Times New Roman"/>
                <w:b/>
                <w:sz w:val="24"/>
                <w:szCs w:val="24"/>
                <w:lang w:val="en-US"/>
              </w:rPr>
              <w:t>Supreme Court</w:t>
            </w:r>
          </w:p>
        </w:tc>
        <w:tc>
          <w:tcPr>
            <w:tcW w:w="3402" w:type="dxa"/>
          </w:tcPr>
          <w:p w14:paraId="33AC98BB"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Injunctions</w:t>
            </w:r>
          </w:p>
        </w:tc>
        <w:tc>
          <w:tcPr>
            <w:tcW w:w="1701" w:type="dxa"/>
          </w:tcPr>
          <w:p w14:paraId="7F6C0FD4"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6FA8264F"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34D9E449" w14:textId="77777777" w:rsidTr="00951251">
        <w:trPr>
          <w:trHeight w:val="145"/>
          <w:jc w:val="center"/>
        </w:trPr>
        <w:tc>
          <w:tcPr>
            <w:tcW w:w="712" w:type="dxa"/>
            <w:vMerge/>
          </w:tcPr>
          <w:p w14:paraId="48752D0C" w14:textId="77777777" w:rsidR="00D15B9C" w:rsidRPr="00B74FCD" w:rsidRDefault="00D15B9C" w:rsidP="00951251">
            <w:pPr>
              <w:spacing w:line="276" w:lineRule="auto"/>
              <w:jc w:val="both"/>
              <w:rPr>
                <w:rFonts w:ascii="Times New Roman" w:hAnsi="Times New Roman" w:cs="Times New Roman"/>
                <w:b/>
                <w:sz w:val="24"/>
                <w:szCs w:val="24"/>
                <w:lang w:val="en-US"/>
              </w:rPr>
            </w:pPr>
          </w:p>
        </w:tc>
        <w:tc>
          <w:tcPr>
            <w:tcW w:w="2515" w:type="dxa"/>
            <w:vMerge/>
            <w:vAlign w:val="center"/>
          </w:tcPr>
          <w:p w14:paraId="524E141A" w14:textId="77777777" w:rsidR="00D15B9C" w:rsidRPr="00B74FCD" w:rsidRDefault="00D15B9C" w:rsidP="00951251">
            <w:pPr>
              <w:spacing w:line="276" w:lineRule="auto"/>
              <w:rPr>
                <w:rFonts w:ascii="Times New Roman" w:hAnsi="Times New Roman" w:cs="Times New Roman"/>
                <w:b/>
                <w:sz w:val="24"/>
                <w:szCs w:val="24"/>
                <w:lang w:val="en-US"/>
              </w:rPr>
            </w:pPr>
          </w:p>
        </w:tc>
        <w:tc>
          <w:tcPr>
            <w:tcW w:w="3402" w:type="dxa"/>
          </w:tcPr>
          <w:p w14:paraId="1866151F"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Judicial Review (1</w:t>
            </w:r>
            <w:r w:rsidRPr="00B74FCD">
              <w:rPr>
                <w:rFonts w:ascii="Times New Roman" w:hAnsi="Times New Roman" w:cs="Times New Roman"/>
                <w:sz w:val="24"/>
                <w:szCs w:val="24"/>
                <w:vertAlign w:val="superscript"/>
                <w:lang w:val="en-US"/>
              </w:rPr>
              <w:t>st</w:t>
            </w:r>
            <w:r w:rsidRPr="00B74FCD">
              <w:rPr>
                <w:rFonts w:ascii="Times New Roman" w:hAnsi="Times New Roman" w:cs="Times New Roman"/>
                <w:sz w:val="24"/>
                <w:szCs w:val="24"/>
                <w:lang w:val="en-US"/>
              </w:rPr>
              <w:t xml:space="preserve"> leg)</w:t>
            </w:r>
          </w:p>
        </w:tc>
        <w:tc>
          <w:tcPr>
            <w:tcW w:w="1701" w:type="dxa"/>
          </w:tcPr>
          <w:p w14:paraId="1F44FA6A"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3447782B"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4A62CA82" w14:textId="77777777" w:rsidTr="00951251">
        <w:trPr>
          <w:trHeight w:val="145"/>
          <w:jc w:val="center"/>
        </w:trPr>
        <w:tc>
          <w:tcPr>
            <w:tcW w:w="712" w:type="dxa"/>
            <w:vMerge/>
          </w:tcPr>
          <w:p w14:paraId="2617961E" w14:textId="77777777" w:rsidR="00D15B9C" w:rsidRPr="00B74FCD" w:rsidRDefault="00D15B9C" w:rsidP="00951251">
            <w:pPr>
              <w:spacing w:line="276" w:lineRule="auto"/>
              <w:jc w:val="both"/>
              <w:rPr>
                <w:rFonts w:ascii="Times New Roman" w:hAnsi="Times New Roman" w:cs="Times New Roman"/>
                <w:b/>
                <w:sz w:val="24"/>
                <w:szCs w:val="24"/>
                <w:lang w:val="en-US"/>
              </w:rPr>
            </w:pPr>
          </w:p>
        </w:tc>
        <w:tc>
          <w:tcPr>
            <w:tcW w:w="2515" w:type="dxa"/>
            <w:vMerge/>
            <w:vAlign w:val="center"/>
          </w:tcPr>
          <w:p w14:paraId="71E6CF51" w14:textId="77777777" w:rsidR="00D15B9C" w:rsidRPr="00B74FCD" w:rsidRDefault="00D15B9C" w:rsidP="00951251">
            <w:pPr>
              <w:spacing w:line="276" w:lineRule="auto"/>
              <w:rPr>
                <w:rFonts w:ascii="Times New Roman" w:hAnsi="Times New Roman" w:cs="Times New Roman"/>
                <w:b/>
                <w:sz w:val="24"/>
                <w:szCs w:val="24"/>
                <w:lang w:val="en-US"/>
              </w:rPr>
            </w:pPr>
          </w:p>
        </w:tc>
        <w:tc>
          <w:tcPr>
            <w:tcW w:w="3402" w:type="dxa"/>
          </w:tcPr>
          <w:p w14:paraId="3EAC4F23"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Judicial Review (2</w:t>
            </w:r>
            <w:r w:rsidRPr="00B74FCD">
              <w:rPr>
                <w:rFonts w:ascii="Times New Roman" w:hAnsi="Times New Roman" w:cs="Times New Roman"/>
                <w:sz w:val="24"/>
                <w:szCs w:val="24"/>
                <w:vertAlign w:val="superscript"/>
                <w:lang w:val="en-US"/>
              </w:rPr>
              <w:t>nd</w:t>
            </w:r>
            <w:r w:rsidRPr="00B74FCD">
              <w:rPr>
                <w:rFonts w:ascii="Times New Roman" w:hAnsi="Times New Roman" w:cs="Times New Roman"/>
                <w:sz w:val="24"/>
                <w:szCs w:val="24"/>
                <w:lang w:val="en-US"/>
              </w:rPr>
              <w:t xml:space="preserve"> leg)</w:t>
            </w:r>
          </w:p>
        </w:tc>
        <w:tc>
          <w:tcPr>
            <w:tcW w:w="1701" w:type="dxa"/>
          </w:tcPr>
          <w:p w14:paraId="7364BD2A"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7AB9F116"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7B7002D5" w14:textId="77777777" w:rsidTr="00951251">
        <w:trPr>
          <w:trHeight w:val="145"/>
          <w:jc w:val="center"/>
        </w:trPr>
        <w:tc>
          <w:tcPr>
            <w:tcW w:w="712" w:type="dxa"/>
            <w:vMerge/>
          </w:tcPr>
          <w:p w14:paraId="4AFFBE42" w14:textId="77777777" w:rsidR="00D15B9C" w:rsidRPr="00B74FCD" w:rsidRDefault="00D15B9C" w:rsidP="00951251">
            <w:pPr>
              <w:spacing w:line="276" w:lineRule="auto"/>
              <w:jc w:val="both"/>
              <w:rPr>
                <w:rFonts w:ascii="Times New Roman" w:hAnsi="Times New Roman" w:cs="Times New Roman"/>
                <w:b/>
                <w:sz w:val="24"/>
                <w:szCs w:val="24"/>
                <w:lang w:val="en-US"/>
              </w:rPr>
            </w:pPr>
          </w:p>
        </w:tc>
        <w:tc>
          <w:tcPr>
            <w:tcW w:w="2515" w:type="dxa"/>
            <w:vMerge/>
            <w:vAlign w:val="center"/>
          </w:tcPr>
          <w:p w14:paraId="5032CC6F" w14:textId="77777777" w:rsidR="00D15B9C" w:rsidRPr="00B74FCD" w:rsidRDefault="00D15B9C" w:rsidP="00951251">
            <w:pPr>
              <w:spacing w:line="276" w:lineRule="auto"/>
              <w:rPr>
                <w:rFonts w:ascii="Times New Roman" w:hAnsi="Times New Roman" w:cs="Times New Roman"/>
                <w:b/>
                <w:sz w:val="24"/>
                <w:szCs w:val="24"/>
                <w:lang w:val="en-US"/>
              </w:rPr>
            </w:pPr>
          </w:p>
        </w:tc>
        <w:tc>
          <w:tcPr>
            <w:tcW w:w="3402" w:type="dxa"/>
          </w:tcPr>
          <w:p w14:paraId="47D98BBA"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Main Cases</w:t>
            </w:r>
          </w:p>
        </w:tc>
        <w:tc>
          <w:tcPr>
            <w:tcW w:w="1701" w:type="dxa"/>
          </w:tcPr>
          <w:p w14:paraId="7FD22A65"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3CB15E00"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40D46929" w14:textId="77777777" w:rsidTr="00951251">
        <w:trPr>
          <w:trHeight w:val="145"/>
          <w:jc w:val="center"/>
        </w:trPr>
        <w:tc>
          <w:tcPr>
            <w:tcW w:w="712" w:type="dxa"/>
            <w:vMerge/>
          </w:tcPr>
          <w:p w14:paraId="1329A79B" w14:textId="77777777" w:rsidR="00D15B9C" w:rsidRPr="00B74FCD" w:rsidRDefault="00D15B9C" w:rsidP="00951251">
            <w:pPr>
              <w:spacing w:line="276" w:lineRule="auto"/>
              <w:jc w:val="both"/>
              <w:rPr>
                <w:rFonts w:ascii="Times New Roman" w:hAnsi="Times New Roman" w:cs="Times New Roman"/>
                <w:b/>
                <w:sz w:val="24"/>
                <w:szCs w:val="24"/>
                <w:lang w:val="en-US"/>
              </w:rPr>
            </w:pPr>
          </w:p>
        </w:tc>
        <w:tc>
          <w:tcPr>
            <w:tcW w:w="2515" w:type="dxa"/>
            <w:vMerge/>
            <w:vAlign w:val="center"/>
          </w:tcPr>
          <w:p w14:paraId="400FB376" w14:textId="77777777" w:rsidR="00D15B9C" w:rsidRPr="00B74FCD" w:rsidRDefault="00D15B9C" w:rsidP="00951251">
            <w:pPr>
              <w:spacing w:line="276" w:lineRule="auto"/>
              <w:rPr>
                <w:rFonts w:ascii="Times New Roman" w:hAnsi="Times New Roman" w:cs="Times New Roman"/>
                <w:b/>
                <w:sz w:val="24"/>
                <w:szCs w:val="24"/>
                <w:lang w:val="en-US"/>
              </w:rPr>
            </w:pPr>
          </w:p>
        </w:tc>
        <w:tc>
          <w:tcPr>
            <w:tcW w:w="3402" w:type="dxa"/>
          </w:tcPr>
          <w:p w14:paraId="35647AA7"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 xml:space="preserve">Prosecution </w:t>
            </w:r>
          </w:p>
        </w:tc>
        <w:tc>
          <w:tcPr>
            <w:tcW w:w="1701" w:type="dxa"/>
          </w:tcPr>
          <w:p w14:paraId="6AC228C4"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35A2C7B6"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5ACF8677" w14:textId="77777777" w:rsidTr="00951251">
        <w:trPr>
          <w:trHeight w:val="145"/>
          <w:jc w:val="center"/>
        </w:trPr>
        <w:tc>
          <w:tcPr>
            <w:tcW w:w="712" w:type="dxa"/>
            <w:vMerge/>
          </w:tcPr>
          <w:p w14:paraId="2FD30DC8" w14:textId="77777777" w:rsidR="00D15B9C" w:rsidRPr="00B74FCD" w:rsidRDefault="00D15B9C" w:rsidP="00951251">
            <w:pPr>
              <w:spacing w:line="276" w:lineRule="auto"/>
              <w:jc w:val="both"/>
              <w:rPr>
                <w:rFonts w:ascii="Times New Roman" w:hAnsi="Times New Roman" w:cs="Times New Roman"/>
                <w:b/>
                <w:sz w:val="24"/>
                <w:szCs w:val="24"/>
                <w:lang w:val="en-US"/>
              </w:rPr>
            </w:pPr>
          </w:p>
        </w:tc>
        <w:tc>
          <w:tcPr>
            <w:tcW w:w="2515" w:type="dxa"/>
            <w:vMerge/>
            <w:vAlign w:val="center"/>
          </w:tcPr>
          <w:p w14:paraId="4EC47ADC" w14:textId="77777777" w:rsidR="00D15B9C" w:rsidRPr="00B74FCD" w:rsidRDefault="00D15B9C" w:rsidP="00951251">
            <w:pPr>
              <w:spacing w:line="276" w:lineRule="auto"/>
              <w:rPr>
                <w:rFonts w:ascii="Times New Roman" w:hAnsi="Times New Roman" w:cs="Times New Roman"/>
                <w:b/>
                <w:sz w:val="24"/>
                <w:szCs w:val="24"/>
                <w:lang w:val="en-US"/>
              </w:rPr>
            </w:pPr>
          </w:p>
        </w:tc>
        <w:tc>
          <w:tcPr>
            <w:tcW w:w="3402" w:type="dxa"/>
          </w:tcPr>
          <w:p w14:paraId="62AA3584"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Recovery of Debts</w:t>
            </w:r>
          </w:p>
        </w:tc>
        <w:tc>
          <w:tcPr>
            <w:tcW w:w="1701" w:type="dxa"/>
          </w:tcPr>
          <w:p w14:paraId="36D402DD"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7E7EA010"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10378C5D" w14:textId="77777777" w:rsidTr="00951251">
        <w:trPr>
          <w:trHeight w:val="145"/>
          <w:jc w:val="center"/>
        </w:trPr>
        <w:tc>
          <w:tcPr>
            <w:tcW w:w="712" w:type="dxa"/>
            <w:vMerge/>
          </w:tcPr>
          <w:p w14:paraId="6666586C" w14:textId="77777777" w:rsidR="00D15B9C" w:rsidRPr="00B74FCD" w:rsidRDefault="00D15B9C" w:rsidP="00951251">
            <w:pPr>
              <w:spacing w:line="276" w:lineRule="auto"/>
              <w:jc w:val="both"/>
              <w:rPr>
                <w:rFonts w:ascii="Times New Roman" w:hAnsi="Times New Roman" w:cs="Times New Roman"/>
                <w:b/>
                <w:sz w:val="24"/>
                <w:szCs w:val="24"/>
                <w:lang w:val="en-US"/>
              </w:rPr>
            </w:pPr>
          </w:p>
        </w:tc>
        <w:tc>
          <w:tcPr>
            <w:tcW w:w="2515" w:type="dxa"/>
            <w:vMerge/>
            <w:vAlign w:val="center"/>
          </w:tcPr>
          <w:p w14:paraId="7F5B153A" w14:textId="77777777" w:rsidR="00D15B9C" w:rsidRPr="00B74FCD" w:rsidRDefault="00D15B9C" w:rsidP="00951251">
            <w:pPr>
              <w:spacing w:line="276" w:lineRule="auto"/>
              <w:rPr>
                <w:rFonts w:ascii="Times New Roman" w:hAnsi="Times New Roman" w:cs="Times New Roman"/>
                <w:b/>
                <w:sz w:val="24"/>
                <w:szCs w:val="24"/>
                <w:lang w:val="en-US"/>
              </w:rPr>
            </w:pPr>
          </w:p>
        </w:tc>
        <w:tc>
          <w:tcPr>
            <w:tcW w:w="3402" w:type="dxa"/>
          </w:tcPr>
          <w:p w14:paraId="644A44C9" w14:textId="77777777" w:rsidR="00D15B9C" w:rsidRPr="00B74FCD" w:rsidRDefault="00D15B9C" w:rsidP="00951251">
            <w:pPr>
              <w:spacing w:line="276" w:lineRule="auto"/>
              <w:rPr>
                <w:rFonts w:ascii="Times New Roman" w:hAnsi="Times New Roman" w:cs="Times New Roman"/>
                <w:sz w:val="24"/>
                <w:szCs w:val="24"/>
                <w:lang w:val="en-US"/>
              </w:rPr>
            </w:pPr>
            <w:r w:rsidRPr="00B74FCD">
              <w:rPr>
                <w:rFonts w:ascii="Times New Roman" w:hAnsi="Times New Roman" w:cs="Times New Roman"/>
                <w:sz w:val="24"/>
                <w:szCs w:val="24"/>
                <w:lang w:val="en-US"/>
              </w:rPr>
              <w:t xml:space="preserve">Representing the Council as co-Defendant or co-Respondent </w:t>
            </w:r>
          </w:p>
        </w:tc>
        <w:tc>
          <w:tcPr>
            <w:tcW w:w="1701" w:type="dxa"/>
          </w:tcPr>
          <w:p w14:paraId="103DB075"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29A73F63"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7C953113" w14:textId="77777777" w:rsidTr="00951251">
        <w:trPr>
          <w:trHeight w:val="287"/>
          <w:jc w:val="center"/>
        </w:trPr>
        <w:tc>
          <w:tcPr>
            <w:tcW w:w="712" w:type="dxa"/>
            <w:vMerge w:val="restart"/>
            <w:vAlign w:val="center"/>
          </w:tcPr>
          <w:p w14:paraId="3E1085A1" w14:textId="77777777" w:rsidR="00D15B9C" w:rsidRPr="00B74FCD" w:rsidRDefault="00D15B9C" w:rsidP="00951251">
            <w:pPr>
              <w:spacing w:line="276" w:lineRule="auto"/>
              <w:jc w:val="center"/>
              <w:rPr>
                <w:rFonts w:ascii="Times New Roman" w:hAnsi="Times New Roman" w:cs="Times New Roman"/>
                <w:b/>
                <w:sz w:val="24"/>
                <w:szCs w:val="24"/>
                <w:lang w:val="en-US"/>
              </w:rPr>
            </w:pPr>
            <w:r w:rsidRPr="00B74FCD">
              <w:rPr>
                <w:rFonts w:ascii="Times New Roman" w:hAnsi="Times New Roman" w:cs="Times New Roman"/>
                <w:b/>
                <w:sz w:val="24"/>
                <w:szCs w:val="24"/>
                <w:lang w:val="en-US"/>
              </w:rPr>
              <w:t>2</w:t>
            </w:r>
          </w:p>
        </w:tc>
        <w:tc>
          <w:tcPr>
            <w:tcW w:w="2515" w:type="dxa"/>
            <w:vMerge w:val="restart"/>
            <w:vAlign w:val="center"/>
          </w:tcPr>
          <w:p w14:paraId="1AE35406" w14:textId="77777777" w:rsidR="00D15B9C" w:rsidRPr="00B74FCD" w:rsidRDefault="00D15B9C" w:rsidP="00951251">
            <w:pPr>
              <w:spacing w:line="276" w:lineRule="auto"/>
              <w:rPr>
                <w:rFonts w:ascii="Times New Roman" w:hAnsi="Times New Roman" w:cs="Times New Roman"/>
                <w:b/>
                <w:sz w:val="24"/>
                <w:szCs w:val="24"/>
                <w:lang w:val="en-US"/>
              </w:rPr>
            </w:pPr>
            <w:r w:rsidRPr="00B74FCD">
              <w:rPr>
                <w:rFonts w:ascii="Times New Roman" w:hAnsi="Times New Roman" w:cs="Times New Roman"/>
                <w:b/>
                <w:sz w:val="24"/>
                <w:szCs w:val="24"/>
                <w:lang w:val="en-US"/>
              </w:rPr>
              <w:t>District Court</w:t>
            </w:r>
          </w:p>
        </w:tc>
        <w:tc>
          <w:tcPr>
            <w:tcW w:w="3402" w:type="dxa"/>
          </w:tcPr>
          <w:p w14:paraId="1E1B1830"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Prosecution</w:t>
            </w:r>
          </w:p>
        </w:tc>
        <w:tc>
          <w:tcPr>
            <w:tcW w:w="1701" w:type="dxa"/>
          </w:tcPr>
          <w:p w14:paraId="107BB126"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7447ABC2"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3AFA57C9" w14:textId="77777777" w:rsidTr="00951251">
        <w:trPr>
          <w:trHeight w:val="145"/>
          <w:jc w:val="center"/>
        </w:trPr>
        <w:tc>
          <w:tcPr>
            <w:tcW w:w="712" w:type="dxa"/>
            <w:vMerge/>
          </w:tcPr>
          <w:p w14:paraId="0288B2FF" w14:textId="77777777" w:rsidR="00D15B9C" w:rsidRPr="00B74FCD" w:rsidRDefault="00D15B9C" w:rsidP="00951251">
            <w:pPr>
              <w:spacing w:line="276" w:lineRule="auto"/>
              <w:jc w:val="both"/>
              <w:rPr>
                <w:rFonts w:ascii="Times New Roman" w:hAnsi="Times New Roman" w:cs="Times New Roman"/>
                <w:b/>
                <w:sz w:val="24"/>
                <w:szCs w:val="24"/>
                <w:lang w:val="en-US"/>
              </w:rPr>
            </w:pPr>
          </w:p>
        </w:tc>
        <w:tc>
          <w:tcPr>
            <w:tcW w:w="2515" w:type="dxa"/>
            <w:vMerge/>
            <w:vAlign w:val="center"/>
          </w:tcPr>
          <w:p w14:paraId="51479550" w14:textId="77777777" w:rsidR="00D15B9C" w:rsidRPr="00B74FCD" w:rsidRDefault="00D15B9C" w:rsidP="00951251">
            <w:pPr>
              <w:spacing w:line="276" w:lineRule="auto"/>
              <w:rPr>
                <w:rFonts w:ascii="Times New Roman" w:hAnsi="Times New Roman" w:cs="Times New Roman"/>
                <w:b/>
                <w:sz w:val="24"/>
                <w:szCs w:val="24"/>
                <w:lang w:val="en-US"/>
              </w:rPr>
            </w:pPr>
          </w:p>
        </w:tc>
        <w:tc>
          <w:tcPr>
            <w:tcW w:w="3402" w:type="dxa"/>
          </w:tcPr>
          <w:p w14:paraId="4237EC24"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Recovery of Debts</w:t>
            </w:r>
          </w:p>
        </w:tc>
        <w:tc>
          <w:tcPr>
            <w:tcW w:w="1701" w:type="dxa"/>
          </w:tcPr>
          <w:p w14:paraId="766AF5E5"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006843B6"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6F21FCC3" w14:textId="77777777" w:rsidTr="00951251">
        <w:trPr>
          <w:trHeight w:val="287"/>
          <w:jc w:val="center"/>
        </w:trPr>
        <w:tc>
          <w:tcPr>
            <w:tcW w:w="712" w:type="dxa"/>
            <w:vMerge w:val="restart"/>
            <w:vAlign w:val="center"/>
          </w:tcPr>
          <w:p w14:paraId="31069C7A" w14:textId="77777777" w:rsidR="00D15B9C" w:rsidRPr="00B74FCD" w:rsidRDefault="00D15B9C" w:rsidP="00951251">
            <w:pPr>
              <w:spacing w:line="276" w:lineRule="auto"/>
              <w:jc w:val="center"/>
              <w:rPr>
                <w:rFonts w:ascii="Times New Roman" w:hAnsi="Times New Roman" w:cs="Times New Roman"/>
                <w:b/>
                <w:sz w:val="24"/>
                <w:szCs w:val="24"/>
                <w:lang w:val="en-US"/>
              </w:rPr>
            </w:pPr>
            <w:r w:rsidRPr="00B74FCD">
              <w:rPr>
                <w:rFonts w:ascii="Times New Roman" w:hAnsi="Times New Roman" w:cs="Times New Roman"/>
                <w:b/>
                <w:sz w:val="24"/>
                <w:szCs w:val="24"/>
                <w:lang w:val="en-US"/>
              </w:rPr>
              <w:t>3</w:t>
            </w:r>
          </w:p>
        </w:tc>
        <w:tc>
          <w:tcPr>
            <w:tcW w:w="2515" w:type="dxa"/>
            <w:vMerge w:val="restart"/>
            <w:vAlign w:val="center"/>
          </w:tcPr>
          <w:p w14:paraId="65ADD01B" w14:textId="77777777" w:rsidR="00D15B9C" w:rsidRPr="00B74FCD" w:rsidRDefault="00D15B9C" w:rsidP="00951251">
            <w:pPr>
              <w:spacing w:line="276" w:lineRule="auto"/>
              <w:rPr>
                <w:rFonts w:ascii="Times New Roman" w:hAnsi="Times New Roman" w:cs="Times New Roman"/>
                <w:b/>
                <w:sz w:val="24"/>
                <w:szCs w:val="24"/>
                <w:lang w:val="en-US"/>
              </w:rPr>
            </w:pPr>
            <w:r w:rsidRPr="00B74FCD">
              <w:rPr>
                <w:rFonts w:ascii="Times New Roman" w:hAnsi="Times New Roman" w:cs="Times New Roman"/>
                <w:b/>
                <w:sz w:val="24"/>
                <w:szCs w:val="24"/>
                <w:lang w:val="en-US"/>
              </w:rPr>
              <w:t>Intermediate Court</w:t>
            </w:r>
          </w:p>
        </w:tc>
        <w:tc>
          <w:tcPr>
            <w:tcW w:w="3402" w:type="dxa"/>
          </w:tcPr>
          <w:p w14:paraId="58158934"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Prosecution</w:t>
            </w:r>
          </w:p>
        </w:tc>
        <w:tc>
          <w:tcPr>
            <w:tcW w:w="1701" w:type="dxa"/>
          </w:tcPr>
          <w:p w14:paraId="4D3D7139"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492D6FAC"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3E2CCED0" w14:textId="77777777" w:rsidTr="00951251">
        <w:trPr>
          <w:trHeight w:val="145"/>
          <w:jc w:val="center"/>
        </w:trPr>
        <w:tc>
          <w:tcPr>
            <w:tcW w:w="712" w:type="dxa"/>
            <w:vMerge/>
          </w:tcPr>
          <w:p w14:paraId="05EAB888"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2515" w:type="dxa"/>
            <w:vMerge/>
          </w:tcPr>
          <w:p w14:paraId="18B5FE45"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3402" w:type="dxa"/>
          </w:tcPr>
          <w:p w14:paraId="18E84DC6"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sz w:val="24"/>
                <w:szCs w:val="24"/>
                <w:lang w:val="en-US"/>
              </w:rPr>
              <w:t xml:space="preserve">Recovery of Debts </w:t>
            </w:r>
          </w:p>
        </w:tc>
        <w:tc>
          <w:tcPr>
            <w:tcW w:w="1701" w:type="dxa"/>
          </w:tcPr>
          <w:p w14:paraId="22FC5AF5"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463A1B0E"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69D4A2F4" w14:textId="77777777" w:rsidTr="00951251">
        <w:trPr>
          <w:trHeight w:val="145"/>
          <w:jc w:val="center"/>
        </w:trPr>
        <w:tc>
          <w:tcPr>
            <w:tcW w:w="712" w:type="dxa"/>
            <w:vMerge/>
          </w:tcPr>
          <w:p w14:paraId="5806DC86"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2515" w:type="dxa"/>
            <w:vMerge/>
          </w:tcPr>
          <w:p w14:paraId="1A46EE27"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3402" w:type="dxa"/>
          </w:tcPr>
          <w:p w14:paraId="2E2B101B" w14:textId="77777777" w:rsidR="00D15B9C" w:rsidRPr="00B74FCD" w:rsidRDefault="00D15B9C" w:rsidP="00951251">
            <w:pPr>
              <w:spacing w:line="276" w:lineRule="auto"/>
              <w:rPr>
                <w:rFonts w:ascii="Times New Roman" w:hAnsi="Times New Roman" w:cs="Times New Roman"/>
                <w:sz w:val="24"/>
                <w:szCs w:val="24"/>
                <w:lang w:val="en-US"/>
              </w:rPr>
            </w:pPr>
            <w:r w:rsidRPr="00B74FCD">
              <w:rPr>
                <w:rFonts w:ascii="Times New Roman" w:hAnsi="Times New Roman" w:cs="Times New Roman"/>
                <w:sz w:val="24"/>
                <w:szCs w:val="24"/>
                <w:lang w:val="en-US"/>
              </w:rPr>
              <w:t>Representing the Council as co-Defendant or co-Respondent</w:t>
            </w:r>
          </w:p>
        </w:tc>
        <w:tc>
          <w:tcPr>
            <w:tcW w:w="1701" w:type="dxa"/>
          </w:tcPr>
          <w:p w14:paraId="4515AFA7"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6C007D52"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32811B8B" w14:textId="77777777" w:rsidTr="00951251">
        <w:trPr>
          <w:trHeight w:val="287"/>
          <w:jc w:val="center"/>
        </w:trPr>
        <w:tc>
          <w:tcPr>
            <w:tcW w:w="712" w:type="dxa"/>
            <w:vAlign w:val="center"/>
          </w:tcPr>
          <w:p w14:paraId="1D7C67B3" w14:textId="77777777" w:rsidR="00D15B9C" w:rsidRPr="00B74FCD" w:rsidRDefault="00D15B9C" w:rsidP="00951251">
            <w:pPr>
              <w:spacing w:line="276" w:lineRule="auto"/>
              <w:jc w:val="center"/>
              <w:rPr>
                <w:rFonts w:ascii="Times New Roman" w:hAnsi="Times New Roman" w:cs="Times New Roman"/>
                <w:b/>
                <w:sz w:val="24"/>
                <w:szCs w:val="24"/>
                <w:lang w:val="en-US"/>
              </w:rPr>
            </w:pPr>
            <w:r w:rsidRPr="00B74FCD">
              <w:rPr>
                <w:rFonts w:ascii="Times New Roman" w:hAnsi="Times New Roman" w:cs="Times New Roman"/>
                <w:b/>
                <w:sz w:val="24"/>
                <w:szCs w:val="24"/>
                <w:lang w:val="en-US"/>
              </w:rPr>
              <w:t>4</w:t>
            </w:r>
          </w:p>
        </w:tc>
        <w:tc>
          <w:tcPr>
            <w:tcW w:w="5917" w:type="dxa"/>
            <w:gridSpan w:val="2"/>
          </w:tcPr>
          <w:p w14:paraId="48A2F792" w14:textId="77777777" w:rsidR="00D15B9C" w:rsidRPr="00B74FCD" w:rsidRDefault="00D15B9C" w:rsidP="00951251">
            <w:pPr>
              <w:spacing w:line="276" w:lineRule="auto"/>
              <w:jc w:val="both"/>
              <w:rPr>
                <w:rFonts w:ascii="Times New Roman" w:hAnsi="Times New Roman" w:cs="Times New Roman"/>
                <w:b/>
                <w:sz w:val="24"/>
                <w:szCs w:val="24"/>
                <w:lang w:val="en-US"/>
              </w:rPr>
            </w:pPr>
            <w:r w:rsidRPr="00B74FCD">
              <w:rPr>
                <w:rFonts w:ascii="Times New Roman" w:hAnsi="Times New Roman" w:cs="Times New Roman"/>
                <w:b/>
                <w:sz w:val="24"/>
                <w:szCs w:val="24"/>
                <w:lang w:val="en-US"/>
              </w:rPr>
              <w:t>Industrial Court</w:t>
            </w:r>
          </w:p>
        </w:tc>
        <w:tc>
          <w:tcPr>
            <w:tcW w:w="1701" w:type="dxa"/>
          </w:tcPr>
          <w:p w14:paraId="2F008910"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4296E94E"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77E98B2B" w14:textId="77777777" w:rsidTr="00951251">
        <w:trPr>
          <w:trHeight w:val="876"/>
          <w:jc w:val="center"/>
        </w:trPr>
        <w:tc>
          <w:tcPr>
            <w:tcW w:w="712" w:type="dxa"/>
            <w:vAlign w:val="center"/>
          </w:tcPr>
          <w:p w14:paraId="1E0A84E8" w14:textId="77777777" w:rsidR="00D15B9C" w:rsidRPr="00B74FCD" w:rsidRDefault="00D15B9C" w:rsidP="00951251">
            <w:pPr>
              <w:spacing w:line="276" w:lineRule="auto"/>
              <w:jc w:val="center"/>
              <w:rPr>
                <w:rFonts w:ascii="Times New Roman" w:hAnsi="Times New Roman" w:cs="Times New Roman"/>
                <w:b/>
                <w:sz w:val="24"/>
                <w:szCs w:val="24"/>
                <w:lang w:val="en-US"/>
              </w:rPr>
            </w:pPr>
            <w:r w:rsidRPr="00B74FCD">
              <w:rPr>
                <w:rFonts w:ascii="Times New Roman" w:hAnsi="Times New Roman" w:cs="Times New Roman"/>
                <w:b/>
                <w:sz w:val="24"/>
                <w:szCs w:val="24"/>
                <w:lang w:val="en-US"/>
              </w:rPr>
              <w:t>5</w:t>
            </w:r>
          </w:p>
        </w:tc>
        <w:tc>
          <w:tcPr>
            <w:tcW w:w="5917" w:type="dxa"/>
            <w:gridSpan w:val="2"/>
          </w:tcPr>
          <w:p w14:paraId="149970DB" w14:textId="77777777" w:rsidR="00D15B9C" w:rsidRPr="00B74FCD" w:rsidRDefault="00D15B9C" w:rsidP="00951251">
            <w:pPr>
              <w:spacing w:line="276" w:lineRule="auto"/>
              <w:jc w:val="both"/>
              <w:rPr>
                <w:rFonts w:ascii="Times New Roman" w:hAnsi="Times New Roman" w:cs="Times New Roman"/>
                <w:b/>
                <w:sz w:val="24"/>
                <w:szCs w:val="24"/>
                <w:lang w:val="en-US"/>
              </w:rPr>
            </w:pPr>
            <w:r w:rsidRPr="00B74FCD">
              <w:rPr>
                <w:rFonts w:ascii="Times New Roman" w:hAnsi="Times New Roman" w:cs="Times New Roman"/>
                <w:b/>
                <w:sz w:val="24"/>
                <w:szCs w:val="24"/>
                <w:lang w:val="en-US"/>
              </w:rPr>
              <w:t>Public Bodies Appeal Tribunal</w:t>
            </w:r>
          </w:p>
          <w:p w14:paraId="5D8B3A5A" w14:textId="77777777" w:rsidR="00D15B9C" w:rsidRPr="00B74FCD" w:rsidRDefault="00D15B9C" w:rsidP="00951251">
            <w:pPr>
              <w:spacing w:line="276" w:lineRule="auto"/>
              <w:jc w:val="both"/>
              <w:rPr>
                <w:rFonts w:ascii="Times New Roman" w:hAnsi="Times New Roman" w:cs="Times New Roman"/>
                <w:i/>
                <w:iCs/>
                <w:sz w:val="24"/>
                <w:szCs w:val="24"/>
                <w:lang w:val="en-US"/>
              </w:rPr>
            </w:pPr>
            <w:r w:rsidRPr="00B74FCD">
              <w:rPr>
                <w:rFonts w:ascii="Times New Roman" w:hAnsi="Times New Roman" w:cs="Times New Roman"/>
                <w:i/>
                <w:iCs/>
                <w:sz w:val="24"/>
                <w:szCs w:val="24"/>
                <w:lang w:val="en-US"/>
              </w:rPr>
              <w:t>(Fees quoted should also include Legal Advice in respect of any case before the Tribunal)</w:t>
            </w:r>
          </w:p>
        </w:tc>
        <w:tc>
          <w:tcPr>
            <w:tcW w:w="1701" w:type="dxa"/>
          </w:tcPr>
          <w:p w14:paraId="414A82C2"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6287342D"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10EEF691" w14:textId="77777777" w:rsidTr="00951251">
        <w:trPr>
          <w:trHeight w:val="876"/>
          <w:jc w:val="center"/>
        </w:trPr>
        <w:tc>
          <w:tcPr>
            <w:tcW w:w="712" w:type="dxa"/>
            <w:vAlign w:val="center"/>
          </w:tcPr>
          <w:p w14:paraId="558CF53E" w14:textId="77777777" w:rsidR="00D15B9C" w:rsidRPr="00B74FCD" w:rsidRDefault="00D15B9C" w:rsidP="00951251">
            <w:pPr>
              <w:spacing w:line="276" w:lineRule="auto"/>
              <w:jc w:val="center"/>
              <w:rPr>
                <w:rFonts w:ascii="Times New Roman" w:hAnsi="Times New Roman" w:cs="Times New Roman"/>
                <w:b/>
                <w:sz w:val="24"/>
                <w:szCs w:val="24"/>
                <w:lang w:val="en-US"/>
              </w:rPr>
            </w:pPr>
            <w:r w:rsidRPr="00B74FCD">
              <w:rPr>
                <w:rFonts w:ascii="Times New Roman" w:hAnsi="Times New Roman" w:cs="Times New Roman"/>
                <w:b/>
                <w:sz w:val="24"/>
                <w:szCs w:val="24"/>
                <w:lang w:val="en-US"/>
              </w:rPr>
              <w:t>6</w:t>
            </w:r>
          </w:p>
        </w:tc>
        <w:tc>
          <w:tcPr>
            <w:tcW w:w="5917" w:type="dxa"/>
            <w:gridSpan w:val="2"/>
          </w:tcPr>
          <w:p w14:paraId="1BA938D9" w14:textId="77777777" w:rsidR="00D15B9C" w:rsidRPr="00B74FCD" w:rsidRDefault="00D15B9C" w:rsidP="00951251">
            <w:pPr>
              <w:spacing w:line="276" w:lineRule="auto"/>
              <w:jc w:val="both"/>
              <w:rPr>
                <w:rFonts w:ascii="Times New Roman" w:hAnsi="Times New Roman" w:cs="Times New Roman"/>
                <w:b/>
                <w:sz w:val="24"/>
                <w:szCs w:val="24"/>
                <w:lang w:val="en-US"/>
              </w:rPr>
            </w:pPr>
            <w:r w:rsidRPr="00B74FCD">
              <w:rPr>
                <w:rFonts w:ascii="Times New Roman" w:hAnsi="Times New Roman" w:cs="Times New Roman"/>
                <w:b/>
                <w:sz w:val="24"/>
                <w:szCs w:val="24"/>
                <w:lang w:val="en-US"/>
              </w:rPr>
              <w:t>Disciplinary Committees</w:t>
            </w:r>
          </w:p>
          <w:p w14:paraId="45F690D5" w14:textId="77777777" w:rsidR="00D15B9C" w:rsidRPr="00B74FCD" w:rsidRDefault="00D15B9C" w:rsidP="00951251">
            <w:pPr>
              <w:spacing w:line="276" w:lineRule="auto"/>
              <w:jc w:val="both"/>
              <w:rPr>
                <w:rFonts w:ascii="Times New Roman" w:hAnsi="Times New Roman" w:cs="Times New Roman"/>
                <w:i/>
                <w:iCs/>
                <w:sz w:val="24"/>
                <w:szCs w:val="24"/>
                <w:lang w:val="en-US"/>
              </w:rPr>
            </w:pPr>
            <w:r w:rsidRPr="00B74FCD">
              <w:rPr>
                <w:rFonts w:ascii="Times New Roman" w:hAnsi="Times New Roman" w:cs="Times New Roman"/>
                <w:i/>
                <w:iCs/>
                <w:sz w:val="24"/>
                <w:szCs w:val="24"/>
                <w:lang w:val="en-US"/>
              </w:rPr>
              <w:t>(Fees quoted should also include Legal Advice in respect of any case before the Tribunal)</w:t>
            </w:r>
          </w:p>
        </w:tc>
        <w:tc>
          <w:tcPr>
            <w:tcW w:w="1701" w:type="dxa"/>
          </w:tcPr>
          <w:p w14:paraId="1F1F1778"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06D41324"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3DD94A94" w14:textId="77777777" w:rsidTr="00951251">
        <w:trPr>
          <w:trHeight w:val="876"/>
          <w:jc w:val="center"/>
        </w:trPr>
        <w:tc>
          <w:tcPr>
            <w:tcW w:w="712" w:type="dxa"/>
            <w:vAlign w:val="center"/>
          </w:tcPr>
          <w:p w14:paraId="3A75CBC7" w14:textId="77777777" w:rsidR="00D15B9C" w:rsidRPr="00B74FCD" w:rsidRDefault="00D15B9C" w:rsidP="00951251">
            <w:pPr>
              <w:spacing w:line="276" w:lineRule="auto"/>
              <w:jc w:val="center"/>
              <w:rPr>
                <w:rFonts w:ascii="Times New Roman" w:hAnsi="Times New Roman" w:cs="Times New Roman"/>
                <w:b/>
                <w:sz w:val="24"/>
                <w:szCs w:val="24"/>
                <w:lang w:val="en-US"/>
              </w:rPr>
            </w:pPr>
            <w:r w:rsidRPr="00B74FCD">
              <w:rPr>
                <w:rFonts w:ascii="Times New Roman" w:hAnsi="Times New Roman" w:cs="Times New Roman"/>
                <w:b/>
                <w:sz w:val="24"/>
                <w:szCs w:val="24"/>
                <w:lang w:val="en-US"/>
              </w:rPr>
              <w:t>7</w:t>
            </w:r>
          </w:p>
        </w:tc>
        <w:tc>
          <w:tcPr>
            <w:tcW w:w="5917" w:type="dxa"/>
            <w:gridSpan w:val="2"/>
          </w:tcPr>
          <w:p w14:paraId="5417667C" w14:textId="77777777" w:rsidR="00D15B9C" w:rsidRPr="00B74FCD" w:rsidRDefault="00D15B9C" w:rsidP="00951251">
            <w:pPr>
              <w:spacing w:line="276" w:lineRule="auto"/>
              <w:jc w:val="both"/>
              <w:rPr>
                <w:rFonts w:ascii="Times New Roman" w:hAnsi="Times New Roman" w:cs="Times New Roman"/>
                <w:b/>
                <w:sz w:val="24"/>
                <w:szCs w:val="24"/>
                <w:lang w:val="en-US"/>
              </w:rPr>
            </w:pPr>
            <w:r w:rsidRPr="00B74FCD">
              <w:rPr>
                <w:rFonts w:ascii="Times New Roman" w:hAnsi="Times New Roman" w:cs="Times New Roman"/>
                <w:b/>
                <w:sz w:val="24"/>
                <w:szCs w:val="24"/>
                <w:lang w:val="en-US"/>
              </w:rPr>
              <w:t>Environment and Land Use Appeal Tribunal</w:t>
            </w:r>
          </w:p>
          <w:p w14:paraId="20C3910B" w14:textId="77777777" w:rsidR="00D15B9C" w:rsidRPr="00B74FCD" w:rsidRDefault="00D15B9C" w:rsidP="00951251">
            <w:pPr>
              <w:spacing w:line="276" w:lineRule="auto"/>
              <w:jc w:val="both"/>
              <w:rPr>
                <w:rFonts w:ascii="Times New Roman" w:hAnsi="Times New Roman" w:cs="Times New Roman"/>
                <w:sz w:val="24"/>
                <w:szCs w:val="24"/>
                <w:lang w:val="en-US"/>
              </w:rPr>
            </w:pPr>
            <w:r w:rsidRPr="00B74FCD">
              <w:rPr>
                <w:rFonts w:ascii="Times New Roman" w:hAnsi="Times New Roman" w:cs="Times New Roman"/>
                <w:i/>
                <w:iCs/>
                <w:sz w:val="24"/>
                <w:szCs w:val="24"/>
                <w:lang w:val="en-US"/>
              </w:rPr>
              <w:t>(Fees quoted should also include Legal Advice in respect of any case before the Tribunal)</w:t>
            </w:r>
          </w:p>
        </w:tc>
        <w:tc>
          <w:tcPr>
            <w:tcW w:w="1701" w:type="dxa"/>
          </w:tcPr>
          <w:p w14:paraId="09A01F5A"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5EDF76B1"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7BE44ECC" w14:textId="77777777" w:rsidTr="00951251">
        <w:trPr>
          <w:trHeight w:val="287"/>
          <w:jc w:val="center"/>
        </w:trPr>
        <w:tc>
          <w:tcPr>
            <w:tcW w:w="712" w:type="dxa"/>
            <w:vAlign w:val="center"/>
          </w:tcPr>
          <w:p w14:paraId="540EE748" w14:textId="77777777" w:rsidR="00D15B9C" w:rsidRPr="00B74FCD" w:rsidRDefault="00D15B9C" w:rsidP="00951251">
            <w:pPr>
              <w:spacing w:line="276" w:lineRule="auto"/>
              <w:jc w:val="center"/>
              <w:rPr>
                <w:rFonts w:ascii="Times New Roman" w:hAnsi="Times New Roman" w:cs="Times New Roman"/>
                <w:b/>
                <w:sz w:val="24"/>
                <w:szCs w:val="24"/>
                <w:lang w:val="en-US"/>
              </w:rPr>
            </w:pPr>
            <w:r w:rsidRPr="00B74FCD">
              <w:rPr>
                <w:rFonts w:ascii="Times New Roman" w:hAnsi="Times New Roman" w:cs="Times New Roman"/>
                <w:b/>
                <w:sz w:val="24"/>
                <w:szCs w:val="24"/>
                <w:lang w:val="en-US"/>
              </w:rPr>
              <w:t>8</w:t>
            </w:r>
          </w:p>
        </w:tc>
        <w:tc>
          <w:tcPr>
            <w:tcW w:w="5917" w:type="dxa"/>
            <w:gridSpan w:val="2"/>
          </w:tcPr>
          <w:p w14:paraId="5ACB94FD" w14:textId="77777777" w:rsidR="00D15B9C" w:rsidRPr="00B74FCD" w:rsidRDefault="00D15B9C" w:rsidP="00951251">
            <w:pPr>
              <w:spacing w:line="276" w:lineRule="auto"/>
              <w:jc w:val="both"/>
              <w:rPr>
                <w:rFonts w:ascii="Times New Roman" w:hAnsi="Times New Roman" w:cs="Times New Roman"/>
                <w:b/>
                <w:sz w:val="24"/>
                <w:szCs w:val="24"/>
                <w:lang w:val="en-US"/>
              </w:rPr>
            </w:pPr>
            <w:r w:rsidRPr="00B74FCD">
              <w:rPr>
                <w:rFonts w:ascii="Times New Roman" w:hAnsi="Times New Roman" w:cs="Times New Roman"/>
                <w:b/>
                <w:sz w:val="24"/>
                <w:szCs w:val="24"/>
                <w:lang w:val="en-US"/>
              </w:rPr>
              <w:t>Independent Review Panel</w:t>
            </w:r>
          </w:p>
        </w:tc>
        <w:tc>
          <w:tcPr>
            <w:tcW w:w="1701" w:type="dxa"/>
          </w:tcPr>
          <w:p w14:paraId="4F1F93F6"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097C2D58" w14:textId="77777777" w:rsidR="00D15B9C" w:rsidRPr="00B74FCD" w:rsidRDefault="00D15B9C" w:rsidP="00951251">
            <w:pPr>
              <w:spacing w:line="276" w:lineRule="auto"/>
              <w:jc w:val="both"/>
              <w:rPr>
                <w:rFonts w:ascii="Times New Roman" w:hAnsi="Times New Roman" w:cs="Times New Roman"/>
                <w:sz w:val="24"/>
                <w:szCs w:val="24"/>
                <w:lang w:val="en-US"/>
              </w:rPr>
            </w:pPr>
          </w:p>
        </w:tc>
      </w:tr>
      <w:tr w:rsidR="00D15B9C" w:rsidRPr="00B74FCD" w14:paraId="026CA6EA" w14:textId="77777777" w:rsidTr="00951251">
        <w:trPr>
          <w:trHeight w:val="1025"/>
          <w:jc w:val="center"/>
        </w:trPr>
        <w:tc>
          <w:tcPr>
            <w:tcW w:w="712" w:type="dxa"/>
            <w:vAlign w:val="center"/>
          </w:tcPr>
          <w:p w14:paraId="00AFF368" w14:textId="77777777" w:rsidR="00D15B9C" w:rsidRPr="00B74FCD" w:rsidRDefault="00D15B9C" w:rsidP="00951251">
            <w:pPr>
              <w:spacing w:line="276" w:lineRule="auto"/>
              <w:jc w:val="center"/>
              <w:rPr>
                <w:rFonts w:ascii="Times New Roman" w:hAnsi="Times New Roman" w:cs="Times New Roman"/>
                <w:b/>
                <w:sz w:val="24"/>
                <w:szCs w:val="24"/>
                <w:lang w:val="en-US"/>
              </w:rPr>
            </w:pPr>
            <w:r w:rsidRPr="00B74FCD">
              <w:rPr>
                <w:rFonts w:ascii="Times New Roman" w:hAnsi="Times New Roman" w:cs="Times New Roman"/>
                <w:b/>
                <w:sz w:val="24"/>
                <w:szCs w:val="24"/>
                <w:lang w:val="en-US"/>
              </w:rPr>
              <w:t>9</w:t>
            </w:r>
          </w:p>
        </w:tc>
        <w:tc>
          <w:tcPr>
            <w:tcW w:w="5917" w:type="dxa"/>
            <w:gridSpan w:val="2"/>
          </w:tcPr>
          <w:p w14:paraId="791983AA" w14:textId="77777777" w:rsidR="00D15B9C" w:rsidRPr="00B74FCD" w:rsidRDefault="00D15B9C" w:rsidP="00951251">
            <w:pPr>
              <w:spacing w:line="276" w:lineRule="auto"/>
              <w:jc w:val="both"/>
              <w:rPr>
                <w:rFonts w:ascii="Times New Roman" w:hAnsi="Times New Roman" w:cs="Times New Roman"/>
                <w:b/>
                <w:sz w:val="24"/>
                <w:szCs w:val="24"/>
                <w:lang w:val="en-US"/>
              </w:rPr>
            </w:pPr>
            <w:r w:rsidRPr="00B74FCD">
              <w:rPr>
                <w:rFonts w:ascii="Times New Roman" w:hAnsi="Times New Roman" w:cs="Times New Roman"/>
                <w:b/>
                <w:sz w:val="24"/>
                <w:szCs w:val="24"/>
                <w:lang w:val="en-US"/>
              </w:rPr>
              <w:t xml:space="preserve">Annual Retainer Fee for Legal Advice Oral and in Writing, Vetting of Documents, Affidavits, Issue and reply of Notices, Mise </w:t>
            </w:r>
            <w:proofErr w:type="spellStart"/>
            <w:r w:rsidRPr="00B74FCD">
              <w:rPr>
                <w:rFonts w:ascii="Times New Roman" w:hAnsi="Times New Roman" w:cs="Times New Roman"/>
                <w:b/>
                <w:sz w:val="24"/>
                <w:szCs w:val="24"/>
                <w:lang w:val="en-US"/>
              </w:rPr>
              <w:t>en</w:t>
            </w:r>
            <w:proofErr w:type="spellEnd"/>
            <w:r w:rsidRPr="00B74FCD">
              <w:rPr>
                <w:rFonts w:ascii="Times New Roman" w:hAnsi="Times New Roman" w:cs="Times New Roman"/>
                <w:b/>
                <w:sz w:val="24"/>
                <w:szCs w:val="24"/>
                <w:lang w:val="en-US"/>
              </w:rPr>
              <w:t xml:space="preserve"> </w:t>
            </w:r>
            <w:proofErr w:type="spellStart"/>
            <w:r w:rsidRPr="00B74FCD">
              <w:rPr>
                <w:rFonts w:ascii="Times New Roman" w:hAnsi="Times New Roman" w:cs="Times New Roman"/>
                <w:b/>
                <w:sz w:val="24"/>
                <w:szCs w:val="24"/>
                <w:lang w:val="en-US"/>
              </w:rPr>
              <w:t>Demeure</w:t>
            </w:r>
            <w:proofErr w:type="spellEnd"/>
            <w:r w:rsidRPr="00B74FCD">
              <w:rPr>
                <w:rFonts w:ascii="Times New Roman" w:hAnsi="Times New Roman" w:cs="Times New Roman"/>
                <w:b/>
                <w:sz w:val="24"/>
                <w:szCs w:val="24"/>
                <w:lang w:val="en-US"/>
              </w:rPr>
              <w:t xml:space="preserve"> and so on.</w:t>
            </w:r>
          </w:p>
        </w:tc>
        <w:tc>
          <w:tcPr>
            <w:tcW w:w="1701" w:type="dxa"/>
          </w:tcPr>
          <w:p w14:paraId="62DD1B60" w14:textId="77777777" w:rsidR="00D15B9C" w:rsidRPr="00B74FCD" w:rsidRDefault="00D15B9C" w:rsidP="00951251">
            <w:pPr>
              <w:spacing w:line="276" w:lineRule="auto"/>
              <w:jc w:val="both"/>
              <w:rPr>
                <w:rFonts w:ascii="Times New Roman" w:hAnsi="Times New Roman" w:cs="Times New Roman"/>
                <w:sz w:val="24"/>
                <w:szCs w:val="24"/>
                <w:lang w:val="en-US"/>
              </w:rPr>
            </w:pPr>
          </w:p>
        </w:tc>
        <w:tc>
          <w:tcPr>
            <w:tcW w:w="1843" w:type="dxa"/>
          </w:tcPr>
          <w:p w14:paraId="5770189A" w14:textId="77777777" w:rsidR="00D15B9C" w:rsidRPr="00B74FCD" w:rsidRDefault="00D15B9C" w:rsidP="00951251">
            <w:pPr>
              <w:spacing w:line="276" w:lineRule="auto"/>
              <w:jc w:val="both"/>
              <w:rPr>
                <w:rFonts w:ascii="Times New Roman" w:hAnsi="Times New Roman" w:cs="Times New Roman"/>
                <w:sz w:val="24"/>
                <w:szCs w:val="24"/>
                <w:lang w:val="en-US"/>
              </w:rPr>
            </w:pPr>
          </w:p>
        </w:tc>
      </w:tr>
    </w:tbl>
    <w:p w14:paraId="1D4BFFC1" w14:textId="77777777" w:rsidR="00D15B9C" w:rsidRDefault="00D15B9C" w:rsidP="00D15B9C">
      <w:pPr>
        <w:jc w:val="both"/>
        <w:rPr>
          <w:rFonts w:ascii="Times New Roman" w:hAnsi="Times New Roman" w:cs="Times New Roman"/>
          <w:lang w:val="en-US"/>
        </w:rPr>
      </w:pPr>
    </w:p>
    <w:p w14:paraId="079F510E" w14:textId="77777777" w:rsidR="00D15B9C" w:rsidRDefault="00D15B9C" w:rsidP="00D15B9C">
      <w:pPr>
        <w:jc w:val="both"/>
        <w:rPr>
          <w:rFonts w:ascii="Times New Roman" w:hAnsi="Times New Roman" w:cs="Times New Roman"/>
          <w:lang w:val="en-US"/>
        </w:rPr>
      </w:pPr>
    </w:p>
    <w:p w14:paraId="05F54A93" w14:textId="77777777" w:rsidR="00D15B9C" w:rsidRDefault="00D15B9C" w:rsidP="00D15B9C">
      <w:pPr>
        <w:jc w:val="both"/>
        <w:rPr>
          <w:rFonts w:ascii="Times New Roman" w:hAnsi="Times New Roman" w:cs="Times New Roman"/>
          <w:lang w:val="en-US"/>
        </w:rPr>
      </w:pPr>
    </w:p>
    <w:p w14:paraId="2E3A9DA1" w14:textId="77777777" w:rsidR="00D15B9C" w:rsidRDefault="00D15B9C" w:rsidP="00D15B9C">
      <w:pPr>
        <w:spacing w:after="240"/>
        <w:jc w:val="both"/>
        <w:rPr>
          <w:rFonts w:ascii="Times New Roman" w:hAnsi="Times New Roman" w:cs="Times New Roman"/>
          <w:b/>
          <w:sz w:val="24"/>
          <w:u w:val="single"/>
          <w:lang w:val="en-US"/>
        </w:rPr>
      </w:pPr>
      <w:r w:rsidRPr="00B74FCD">
        <w:rPr>
          <w:rFonts w:ascii="Times New Roman" w:hAnsi="Times New Roman" w:cs="Times New Roman"/>
          <w:b/>
          <w:sz w:val="24"/>
          <w:u w:val="single"/>
          <w:lang w:val="en-US"/>
        </w:rPr>
        <w:lastRenderedPageBreak/>
        <w:t>Documents</w:t>
      </w:r>
      <w:r>
        <w:rPr>
          <w:rFonts w:ascii="Times New Roman" w:hAnsi="Times New Roman" w:cs="Times New Roman"/>
          <w:b/>
          <w:sz w:val="24"/>
          <w:u w:val="single"/>
          <w:lang w:val="en-US"/>
        </w:rPr>
        <w:t xml:space="preserve"> to be submitted with your bids:</w:t>
      </w:r>
    </w:p>
    <w:p w14:paraId="19BDF41F" w14:textId="77777777" w:rsidR="00D15B9C" w:rsidRDefault="00D15B9C" w:rsidP="00D15B9C">
      <w:pPr>
        <w:spacing w:after="240"/>
        <w:jc w:val="both"/>
        <w:rPr>
          <w:rFonts w:ascii="Times New Roman" w:hAnsi="Times New Roman" w:cs="Times New Roman"/>
          <w:sz w:val="24"/>
          <w:lang w:val="en-US"/>
        </w:rPr>
      </w:pPr>
      <w:r>
        <w:rPr>
          <w:rFonts w:ascii="Times New Roman" w:hAnsi="Times New Roman" w:cs="Times New Roman"/>
          <w:sz w:val="24"/>
          <w:lang w:val="en-US"/>
        </w:rPr>
        <w:t>You are requested to submit copies of the following documents as evidence of your eligibility along with your quotation:</w:t>
      </w:r>
    </w:p>
    <w:p w14:paraId="274AF971" w14:textId="77777777" w:rsidR="00D15B9C" w:rsidRPr="00961BA3"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Detailed CV with an outline of relevant past/present experience, including experience of similar nature in Local Authorities and/or parastatal organisations and government institutions.</w:t>
      </w:r>
    </w:p>
    <w:p w14:paraId="02503607" w14:textId="77777777" w:rsidR="00D15B9C" w:rsidRPr="00961BA3"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Supporting documents (NID Card, Certificates, Reference Letter and evidence of practice as Barrister-at-Law and Attorney-at-Law).</w:t>
      </w:r>
    </w:p>
    <w:p w14:paraId="5A355314" w14:textId="77777777" w:rsidR="00D15B9C" w:rsidRPr="00961BA3"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Evidence of being registered with the Mauritius Bar Association.</w:t>
      </w:r>
    </w:p>
    <w:p w14:paraId="4AC10A5F" w14:textId="77777777" w:rsidR="00D15B9C" w:rsidRPr="00961BA3"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VAT Registration Certificate.</w:t>
      </w:r>
    </w:p>
    <w:p w14:paraId="6AB7C2C3" w14:textId="77777777" w:rsidR="00D15B9C"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Any other relevant documents.</w:t>
      </w:r>
    </w:p>
    <w:p w14:paraId="26B7B465" w14:textId="77777777" w:rsidR="00D15B9C"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Financial Bid Form</w:t>
      </w:r>
    </w:p>
    <w:p w14:paraId="70903C56" w14:textId="77777777" w:rsidR="00D15B9C" w:rsidRPr="00836DC2"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FE65F0">
        <w:rPr>
          <w:rFonts w:ascii="Times New Roman" w:hAnsi="Times New Roman" w:cs="Times New Roman"/>
          <w:sz w:val="24"/>
          <w:szCs w:val="24"/>
        </w:rPr>
        <w:t>To state whether you are presently serving as Legal Adviser in any other Parastatal Body or Government Owned Organisation.</w:t>
      </w:r>
    </w:p>
    <w:p w14:paraId="6867B18A" w14:textId="77777777" w:rsidR="00D15B9C" w:rsidRPr="00284F38" w:rsidRDefault="00D15B9C" w:rsidP="00D15B9C">
      <w:pPr>
        <w:tabs>
          <w:tab w:val="left" w:pos="5415"/>
        </w:tabs>
        <w:spacing w:after="240"/>
        <w:jc w:val="both"/>
        <w:rPr>
          <w:rFonts w:ascii="Times New Roman" w:hAnsi="Times New Roman" w:cs="Times New Roman"/>
          <w:b/>
          <w:i/>
          <w:lang w:val="en-US"/>
        </w:rPr>
      </w:pPr>
      <w:r w:rsidRPr="00284F38">
        <w:rPr>
          <w:rFonts w:ascii="Times New Roman" w:hAnsi="Times New Roman" w:cs="Times New Roman"/>
          <w:b/>
          <w:i/>
          <w:lang w:val="en-US"/>
        </w:rPr>
        <w:t xml:space="preserve">Scope of Services, Specifications and Performance Requirements/Priced Activity Schedule </w:t>
      </w:r>
      <w:proofErr w:type="spellStart"/>
      <w:r w:rsidRPr="00284F38">
        <w:rPr>
          <w:rFonts w:ascii="Times New Roman" w:hAnsi="Times New Roman" w:cs="Times New Roman"/>
          <w:b/>
          <w:i/>
          <w:lang w:val="en-US"/>
        </w:rPr>
        <w:t>Authortized</w:t>
      </w:r>
      <w:proofErr w:type="spellEnd"/>
      <w:r w:rsidRPr="00284F38">
        <w:rPr>
          <w:rFonts w:ascii="Times New Roman" w:hAnsi="Times New Roman" w:cs="Times New Roman"/>
          <w:b/>
          <w:i/>
          <w:lang w:val="en-US"/>
        </w:rPr>
        <w:t xml:space="preserve"> By:</w:t>
      </w:r>
    </w:p>
    <w:tbl>
      <w:tblPr>
        <w:tblStyle w:val="TableGrid"/>
        <w:tblW w:w="0" w:type="auto"/>
        <w:jc w:val="center"/>
        <w:tblLook w:val="04A0" w:firstRow="1" w:lastRow="0" w:firstColumn="1" w:lastColumn="0" w:noHBand="0" w:noVBand="1"/>
      </w:tblPr>
      <w:tblGrid>
        <w:gridCol w:w="4621"/>
        <w:gridCol w:w="4621"/>
      </w:tblGrid>
      <w:tr w:rsidR="00D15B9C" w:rsidRPr="00AB46FB" w14:paraId="1ED9E88C" w14:textId="77777777" w:rsidTr="00951251">
        <w:trPr>
          <w:jc w:val="center"/>
        </w:trPr>
        <w:tc>
          <w:tcPr>
            <w:tcW w:w="4621" w:type="dxa"/>
            <w:vAlign w:val="center"/>
          </w:tcPr>
          <w:p w14:paraId="6D12F68A" w14:textId="77777777" w:rsidR="00D15B9C" w:rsidRPr="00AB46FB" w:rsidRDefault="00D15B9C" w:rsidP="00951251">
            <w:pPr>
              <w:tabs>
                <w:tab w:val="left" w:pos="5415"/>
              </w:tabs>
              <w:spacing w:line="600" w:lineRule="auto"/>
              <w:rPr>
                <w:rFonts w:ascii="Times New Roman" w:hAnsi="Times New Roman" w:cs="Times New Roman"/>
                <w:b/>
                <w:i/>
                <w:sz w:val="24"/>
                <w:lang w:val="en-US"/>
              </w:rPr>
            </w:pPr>
            <w:r w:rsidRPr="00AB46FB">
              <w:rPr>
                <w:rFonts w:ascii="Times New Roman" w:hAnsi="Times New Roman" w:cs="Times New Roman"/>
                <w:b/>
                <w:i/>
                <w:sz w:val="24"/>
                <w:lang w:val="en-US"/>
              </w:rPr>
              <w:t>Name:</w:t>
            </w:r>
          </w:p>
        </w:tc>
        <w:tc>
          <w:tcPr>
            <w:tcW w:w="4621" w:type="dxa"/>
            <w:vAlign w:val="center"/>
          </w:tcPr>
          <w:p w14:paraId="0B88EC32" w14:textId="77777777" w:rsidR="00D15B9C" w:rsidRPr="00AB46FB" w:rsidRDefault="00D15B9C" w:rsidP="00951251">
            <w:pPr>
              <w:tabs>
                <w:tab w:val="left" w:pos="5415"/>
              </w:tabs>
              <w:spacing w:line="600" w:lineRule="auto"/>
              <w:rPr>
                <w:rFonts w:ascii="Times New Roman" w:hAnsi="Times New Roman" w:cs="Times New Roman"/>
                <w:b/>
                <w:i/>
                <w:sz w:val="24"/>
                <w:lang w:val="en-US"/>
              </w:rPr>
            </w:pPr>
            <w:r w:rsidRPr="00AB46FB">
              <w:rPr>
                <w:rFonts w:ascii="Times New Roman" w:hAnsi="Times New Roman" w:cs="Times New Roman"/>
                <w:b/>
                <w:i/>
                <w:sz w:val="24"/>
                <w:lang w:val="en-US"/>
              </w:rPr>
              <w:t>Designation:</w:t>
            </w:r>
          </w:p>
        </w:tc>
      </w:tr>
      <w:tr w:rsidR="00D15B9C" w:rsidRPr="00AB46FB" w14:paraId="5FFDB203" w14:textId="77777777" w:rsidTr="00951251">
        <w:trPr>
          <w:jc w:val="center"/>
        </w:trPr>
        <w:tc>
          <w:tcPr>
            <w:tcW w:w="4621" w:type="dxa"/>
            <w:vAlign w:val="center"/>
          </w:tcPr>
          <w:p w14:paraId="28BB070C" w14:textId="77777777" w:rsidR="00D15B9C" w:rsidRPr="00AB46FB" w:rsidRDefault="00D15B9C" w:rsidP="00951251">
            <w:pPr>
              <w:tabs>
                <w:tab w:val="left" w:pos="5415"/>
              </w:tabs>
              <w:spacing w:line="600" w:lineRule="auto"/>
              <w:rPr>
                <w:rFonts w:ascii="Times New Roman" w:hAnsi="Times New Roman" w:cs="Times New Roman"/>
                <w:b/>
                <w:i/>
                <w:sz w:val="24"/>
                <w:lang w:val="en-US"/>
              </w:rPr>
            </w:pPr>
            <w:r w:rsidRPr="00AB46FB">
              <w:rPr>
                <w:rFonts w:ascii="Times New Roman" w:hAnsi="Times New Roman" w:cs="Times New Roman"/>
                <w:b/>
                <w:i/>
                <w:sz w:val="24"/>
                <w:lang w:val="en-US"/>
              </w:rPr>
              <w:t>Address:</w:t>
            </w:r>
          </w:p>
        </w:tc>
        <w:tc>
          <w:tcPr>
            <w:tcW w:w="4621" w:type="dxa"/>
          </w:tcPr>
          <w:p w14:paraId="2A0A1613" w14:textId="77777777" w:rsidR="00D15B9C" w:rsidRPr="00AB46FB" w:rsidRDefault="00D15B9C" w:rsidP="00951251">
            <w:pPr>
              <w:tabs>
                <w:tab w:val="left" w:pos="5415"/>
              </w:tabs>
              <w:spacing w:line="600" w:lineRule="auto"/>
              <w:jc w:val="both"/>
              <w:rPr>
                <w:rFonts w:ascii="Times New Roman" w:hAnsi="Times New Roman" w:cs="Times New Roman"/>
                <w:b/>
                <w:i/>
                <w:sz w:val="24"/>
                <w:lang w:val="en-US"/>
              </w:rPr>
            </w:pPr>
            <w:proofErr w:type="spellStart"/>
            <w:r w:rsidRPr="00AB46FB">
              <w:rPr>
                <w:rFonts w:ascii="Times New Roman" w:hAnsi="Times New Roman" w:cs="Times New Roman"/>
                <w:b/>
                <w:i/>
                <w:sz w:val="24"/>
                <w:lang w:val="en-US"/>
              </w:rPr>
              <w:t>Authorised</w:t>
            </w:r>
            <w:proofErr w:type="spellEnd"/>
            <w:r w:rsidRPr="00AB46FB">
              <w:rPr>
                <w:rFonts w:ascii="Times New Roman" w:hAnsi="Times New Roman" w:cs="Times New Roman"/>
                <w:b/>
                <w:i/>
                <w:sz w:val="24"/>
                <w:lang w:val="en-US"/>
              </w:rPr>
              <w:t xml:space="preserve"> for and on behalf of:</w:t>
            </w:r>
          </w:p>
        </w:tc>
      </w:tr>
      <w:tr w:rsidR="00D15B9C" w:rsidRPr="00AB46FB" w14:paraId="36F28E50" w14:textId="77777777" w:rsidTr="00951251">
        <w:trPr>
          <w:jc w:val="center"/>
        </w:trPr>
        <w:tc>
          <w:tcPr>
            <w:tcW w:w="4621" w:type="dxa"/>
            <w:vMerge w:val="restart"/>
            <w:vAlign w:val="center"/>
          </w:tcPr>
          <w:p w14:paraId="22A31880" w14:textId="77777777" w:rsidR="00D15B9C" w:rsidRPr="00AB46FB" w:rsidRDefault="00D15B9C" w:rsidP="00951251">
            <w:pPr>
              <w:tabs>
                <w:tab w:val="left" w:pos="5415"/>
              </w:tabs>
              <w:spacing w:line="600" w:lineRule="auto"/>
              <w:rPr>
                <w:rFonts w:ascii="Times New Roman" w:hAnsi="Times New Roman" w:cs="Times New Roman"/>
                <w:b/>
                <w:i/>
                <w:sz w:val="24"/>
                <w:lang w:val="en-US"/>
              </w:rPr>
            </w:pPr>
            <w:r w:rsidRPr="00AB46FB">
              <w:rPr>
                <w:rFonts w:ascii="Times New Roman" w:hAnsi="Times New Roman" w:cs="Times New Roman"/>
                <w:b/>
                <w:i/>
                <w:sz w:val="24"/>
                <w:lang w:val="en-US"/>
              </w:rPr>
              <w:t>Telephone No.:</w:t>
            </w:r>
          </w:p>
          <w:p w14:paraId="65EFA031" w14:textId="77777777" w:rsidR="00D15B9C" w:rsidRPr="00AB46FB" w:rsidRDefault="00D15B9C" w:rsidP="00951251">
            <w:pPr>
              <w:tabs>
                <w:tab w:val="left" w:pos="5415"/>
              </w:tabs>
              <w:spacing w:line="600" w:lineRule="auto"/>
              <w:rPr>
                <w:rFonts w:ascii="Times New Roman" w:hAnsi="Times New Roman" w:cs="Times New Roman"/>
                <w:b/>
                <w:i/>
                <w:sz w:val="24"/>
                <w:lang w:val="en-US"/>
              </w:rPr>
            </w:pPr>
            <w:r w:rsidRPr="00AB46FB">
              <w:rPr>
                <w:rFonts w:ascii="Times New Roman" w:hAnsi="Times New Roman" w:cs="Times New Roman"/>
                <w:b/>
                <w:i/>
                <w:sz w:val="24"/>
                <w:lang w:val="en-US"/>
              </w:rPr>
              <w:t>Mobile No.:</w:t>
            </w:r>
          </w:p>
          <w:p w14:paraId="34E172C2" w14:textId="77777777" w:rsidR="00D15B9C" w:rsidRPr="00AB46FB" w:rsidRDefault="00D15B9C" w:rsidP="00951251">
            <w:pPr>
              <w:tabs>
                <w:tab w:val="left" w:pos="5415"/>
              </w:tabs>
              <w:spacing w:line="600" w:lineRule="auto"/>
              <w:rPr>
                <w:rFonts w:ascii="Times New Roman" w:hAnsi="Times New Roman" w:cs="Times New Roman"/>
                <w:b/>
                <w:i/>
                <w:sz w:val="24"/>
                <w:lang w:val="en-US"/>
              </w:rPr>
            </w:pPr>
            <w:r w:rsidRPr="00AB46FB">
              <w:rPr>
                <w:rFonts w:ascii="Times New Roman" w:hAnsi="Times New Roman" w:cs="Times New Roman"/>
                <w:b/>
                <w:i/>
                <w:sz w:val="24"/>
                <w:lang w:val="en-US"/>
              </w:rPr>
              <w:t>Fax No.:</w:t>
            </w:r>
          </w:p>
        </w:tc>
        <w:tc>
          <w:tcPr>
            <w:tcW w:w="4621" w:type="dxa"/>
          </w:tcPr>
          <w:p w14:paraId="47FC5916" w14:textId="77777777" w:rsidR="00D15B9C" w:rsidRPr="00AB46FB" w:rsidRDefault="00D15B9C" w:rsidP="00951251">
            <w:pPr>
              <w:tabs>
                <w:tab w:val="left" w:pos="5415"/>
              </w:tabs>
              <w:spacing w:line="600" w:lineRule="auto"/>
              <w:jc w:val="both"/>
              <w:rPr>
                <w:rFonts w:ascii="Times New Roman" w:hAnsi="Times New Roman" w:cs="Times New Roman"/>
                <w:b/>
                <w:i/>
                <w:sz w:val="24"/>
                <w:lang w:val="en-US"/>
              </w:rPr>
            </w:pPr>
            <w:r w:rsidRPr="00AB46FB">
              <w:rPr>
                <w:rFonts w:ascii="Times New Roman" w:hAnsi="Times New Roman" w:cs="Times New Roman"/>
                <w:b/>
                <w:i/>
                <w:sz w:val="24"/>
                <w:lang w:val="en-US"/>
              </w:rPr>
              <w:t>EMM/Address:</w:t>
            </w:r>
          </w:p>
        </w:tc>
      </w:tr>
      <w:tr w:rsidR="00D15B9C" w:rsidRPr="00AB46FB" w14:paraId="6BF07E7A" w14:textId="77777777" w:rsidTr="00951251">
        <w:trPr>
          <w:trHeight w:val="516"/>
          <w:jc w:val="center"/>
        </w:trPr>
        <w:tc>
          <w:tcPr>
            <w:tcW w:w="4621" w:type="dxa"/>
            <w:vMerge/>
            <w:vAlign w:val="center"/>
          </w:tcPr>
          <w:p w14:paraId="124A6D6E" w14:textId="77777777" w:rsidR="00D15B9C" w:rsidRPr="00AB46FB" w:rsidRDefault="00D15B9C" w:rsidP="00951251">
            <w:pPr>
              <w:tabs>
                <w:tab w:val="left" w:pos="5415"/>
              </w:tabs>
              <w:spacing w:line="600" w:lineRule="auto"/>
              <w:rPr>
                <w:rFonts w:ascii="Times New Roman" w:hAnsi="Times New Roman" w:cs="Times New Roman"/>
                <w:b/>
                <w:i/>
                <w:sz w:val="24"/>
                <w:lang w:val="en-US"/>
              </w:rPr>
            </w:pPr>
          </w:p>
        </w:tc>
        <w:tc>
          <w:tcPr>
            <w:tcW w:w="4621" w:type="dxa"/>
          </w:tcPr>
          <w:p w14:paraId="4C54CAAF" w14:textId="77777777" w:rsidR="00D15B9C" w:rsidRPr="00AB46FB" w:rsidRDefault="00D15B9C" w:rsidP="00951251">
            <w:pPr>
              <w:tabs>
                <w:tab w:val="left" w:pos="5415"/>
              </w:tabs>
              <w:spacing w:line="600" w:lineRule="auto"/>
              <w:rPr>
                <w:rFonts w:ascii="Times New Roman" w:hAnsi="Times New Roman" w:cs="Times New Roman"/>
                <w:b/>
                <w:i/>
                <w:sz w:val="24"/>
                <w:lang w:val="en-US"/>
              </w:rPr>
            </w:pPr>
            <w:r w:rsidRPr="00AB46FB">
              <w:rPr>
                <w:rFonts w:ascii="Times New Roman" w:hAnsi="Times New Roman" w:cs="Times New Roman"/>
                <w:b/>
                <w:i/>
                <w:sz w:val="24"/>
                <w:lang w:val="en-US"/>
              </w:rPr>
              <w:t>Seal of Company (if any)</w:t>
            </w:r>
          </w:p>
        </w:tc>
      </w:tr>
      <w:tr w:rsidR="00D15B9C" w:rsidRPr="00AB46FB" w14:paraId="1B0D1F14" w14:textId="77777777" w:rsidTr="00951251">
        <w:trPr>
          <w:jc w:val="center"/>
        </w:trPr>
        <w:tc>
          <w:tcPr>
            <w:tcW w:w="4621" w:type="dxa"/>
            <w:vAlign w:val="center"/>
          </w:tcPr>
          <w:p w14:paraId="04310589" w14:textId="77777777" w:rsidR="00D15B9C" w:rsidRPr="00AB46FB" w:rsidRDefault="00D15B9C" w:rsidP="00951251">
            <w:pPr>
              <w:tabs>
                <w:tab w:val="left" w:pos="5415"/>
              </w:tabs>
              <w:spacing w:line="600" w:lineRule="auto"/>
              <w:rPr>
                <w:rFonts w:ascii="Times New Roman" w:hAnsi="Times New Roman" w:cs="Times New Roman"/>
                <w:b/>
                <w:i/>
                <w:sz w:val="24"/>
                <w:lang w:val="en-US"/>
              </w:rPr>
            </w:pPr>
            <w:r w:rsidRPr="00AB46FB">
              <w:rPr>
                <w:rFonts w:ascii="Times New Roman" w:hAnsi="Times New Roman" w:cs="Times New Roman"/>
                <w:b/>
                <w:i/>
                <w:sz w:val="24"/>
                <w:lang w:val="en-US"/>
              </w:rPr>
              <w:t>Date:</w:t>
            </w:r>
          </w:p>
        </w:tc>
        <w:tc>
          <w:tcPr>
            <w:tcW w:w="4621" w:type="dxa"/>
            <w:vAlign w:val="center"/>
          </w:tcPr>
          <w:p w14:paraId="67AE0BF2" w14:textId="77777777" w:rsidR="00D15B9C" w:rsidRPr="00AB46FB" w:rsidRDefault="00D15B9C" w:rsidP="00951251">
            <w:pPr>
              <w:tabs>
                <w:tab w:val="left" w:pos="5415"/>
              </w:tabs>
              <w:spacing w:line="600" w:lineRule="auto"/>
              <w:rPr>
                <w:rFonts w:ascii="Times New Roman" w:hAnsi="Times New Roman" w:cs="Times New Roman"/>
                <w:b/>
                <w:i/>
                <w:sz w:val="24"/>
                <w:lang w:val="en-US"/>
              </w:rPr>
            </w:pPr>
            <w:r w:rsidRPr="00AB46FB">
              <w:rPr>
                <w:rFonts w:ascii="Times New Roman" w:hAnsi="Times New Roman" w:cs="Times New Roman"/>
                <w:b/>
                <w:i/>
                <w:sz w:val="24"/>
                <w:lang w:val="en-US"/>
              </w:rPr>
              <w:t>Signature</w:t>
            </w:r>
            <w:r>
              <w:rPr>
                <w:rFonts w:ascii="Times New Roman" w:hAnsi="Times New Roman" w:cs="Times New Roman"/>
                <w:b/>
                <w:i/>
                <w:sz w:val="24"/>
                <w:lang w:val="en-US"/>
              </w:rPr>
              <w:t>:</w:t>
            </w:r>
          </w:p>
        </w:tc>
      </w:tr>
    </w:tbl>
    <w:p w14:paraId="616E05C6" w14:textId="77777777" w:rsidR="00D15B9C" w:rsidRPr="00AB46FB" w:rsidRDefault="00D15B9C" w:rsidP="00D15B9C">
      <w:pPr>
        <w:tabs>
          <w:tab w:val="left" w:pos="5415"/>
        </w:tabs>
        <w:jc w:val="both"/>
        <w:rPr>
          <w:rFonts w:ascii="Times New Roman" w:hAnsi="Times New Roman" w:cs="Times New Roman"/>
          <w:b/>
          <w:lang w:val="en-US"/>
        </w:rPr>
      </w:pPr>
    </w:p>
    <w:p w14:paraId="54E07005" w14:textId="77777777" w:rsidR="00D15B9C" w:rsidRDefault="00D15B9C" w:rsidP="00D15B9C">
      <w:pPr>
        <w:tabs>
          <w:tab w:val="left" w:pos="5415"/>
        </w:tabs>
        <w:jc w:val="both"/>
        <w:rPr>
          <w:rFonts w:ascii="Times New Roman" w:hAnsi="Times New Roman" w:cs="Times New Roman"/>
          <w:lang w:val="en-US"/>
        </w:rPr>
      </w:pPr>
    </w:p>
    <w:p w14:paraId="413649A8" w14:textId="77777777" w:rsidR="00D15B9C" w:rsidRDefault="00D15B9C" w:rsidP="00D15B9C">
      <w:pPr>
        <w:jc w:val="both"/>
        <w:rPr>
          <w:rFonts w:ascii="Times New Roman" w:hAnsi="Times New Roman" w:cs="Times New Roman"/>
          <w:lang w:val="en-US"/>
        </w:rPr>
      </w:pPr>
    </w:p>
    <w:p w14:paraId="5AB483B4" w14:textId="77777777" w:rsidR="00D15B9C" w:rsidRDefault="00D15B9C" w:rsidP="00D15B9C">
      <w:pPr>
        <w:jc w:val="both"/>
        <w:rPr>
          <w:rFonts w:ascii="Times New Roman" w:hAnsi="Times New Roman" w:cs="Times New Roman"/>
          <w:lang w:val="en-US"/>
        </w:rPr>
      </w:pPr>
    </w:p>
    <w:p w14:paraId="5A2D69C7" w14:textId="77777777" w:rsidR="00D15B9C" w:rsidRDefault="00D15B9C" w:rsidP="00D15B9C">
      <w:pPr>
        <w:jc w:val="both"/>
        <w:rPr>
          <w:rFonts w:ascii="Times New Roman" w:hAnsi="Times New Roman" w:cs="Times New Roman"/>
          <w:lang w:val="en-US"/>
        </w:rPr>
      </w:pPr>
    </w:p>
    <w:p w14:paraId="1B3FEBE2" w14:textId="77777777" w:rsidR="00D15B9C" w:rsidRDefault="00D15B9C" w:rsidP="00D15B9C">
      <w:pPr>
        <w:jc w:val="both"/>
        <w:rPr>
          <w:rFonts w:ascii="Times New Roman" w:hAnsi="Times New Roman" w:cs="Times New Roman"/>
          <w:lang w:val="en-US"/>
        </w:rPr>
      </w:pPr>
    </w:p>
    <w:p w14:paraId="7E4908DA" w14:textId="77777777" w:rsidR="00D15B9C" w:rsidRDefault="00D15B9C" w:rsidP="00D15B9C">
      <w:pPr>
        <w:jc w:val="both"/>
        <w:rPr>
          <w:rFonts w:ascii="Times New Roman" w:hAnsi="Times New Roman" w:cs="Times New Roman"/>
          <w:lang w:val="en-US"/>
        </w:rPr>
      </w:pPr>
    </w:p>
    <w:p w14:paraId="52E58589" w14:textId="77777777" w:rsidR="00D15B9C" w:rsidRPr="008A5BDB" w:rsidRDefault="00D15B9C" w:rsidP="00D15B9C">
      <w:pPr>
        <w:jc w:val="both"/>
        <w:rPr>
          <w:rFonts w:ascii="Times New Roman" w:hAnsi="Times New Roman" w:cs="Times New Roman"/>
          <w:lang w:val="en-US"/>
        </w:rPr>
      </w:pPr>
    </w:p>
    <w:p w14:paraId="6E1EBFCA" w14:textId="77777777" w:rsidR="00D15B9C" w:rsidRDefault="00D15B9C" w:rsidP="00D15B9C">
      <w:pPr>
        <w:spacing w:after="600"/>
        <w:jc w:val="center"/>
        <w:rPr>
          <w:rFonts w:ascii="Times New Roman" w:hAnsi="Times New Roman" w:cs="Times New Roman"/>
          <w:b/>
          <w:bCs/>
          <w:sz w:val="28"/>
          <w:szCs w:val="28"/>
        </w:rPr>
        <w:sectPr w:rsidR="00D15B9C" w:rsidSect="00E30338">
          <w:pgSz w:w="11906" w:h="16838"/>
          <w:pgMar w:top="1440" w:right="1440" w:bottom="1440" w:left="1440" w:header="708" w:footer="708" w:gutter="0"/>
          <w:cols w:space="708"/>
          <w:docGrid w:linePitch="360"/>
        </w:sectPr>
      </w:pPr>
    </w:p>
    <w:p w14:paraId="1FD4FBCE" w14:textId="0C45D590" w:rsidR="00D15B9C" w:rsidRDefault="00D15B9C" w:rsidP="00D15B9C">
      <w:pPr>
        <w:spacing w:after="600"/>
        <w:jc w:val="center"/>
        <w:rPr>
          <w:rFonts w:ascii="Times New Roman" w:hAnsi="Times New Roman" w:cs="Times New Roman"/>
          <w:b/>
          <w:bCs/>
          <w:sz w:val="28"/>
          <w:szCs w:val="28"/>
        </w:rPr>
      </w:pPr>
      <w:bookmarkStart w:id="0" w:name="_GoBack"/>
      <w:r>
        <w:rPr>
          <w:noProof/>
          <w:lang w:eastAsia="en-GB"/>
        </w:rPr>
        <w:lastRenderedPageBreak/>
        <w:drawing>
          <wp:anchor distT="0" distB="0" distL="114300" distR="114300" simplePos="0" relativeHeight="251657728" behindDoc="0" locked="0" layoutInCell="1" allowOverlap="1" wp14:anchorId="5FF374E2" wp14:editId="19D7DD4B">
            <wp:simplePos x="0" y="0"/>
            <wp:positionH relativeFrom="margin">
              <wp:align>center</wp:align>
            </wp:positionH>
            <wp:positionV relativeFrom="paragraph">
              <wp:posOffset>287020</wp:posOffset>
            </wp:positionV>
            <wp:extent cx="504825" cy="609600"/>
            <wp:effectExtent l="0" t="0" r="9525"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anchor>
        </w:drawing>
      </w:r>
      <w:r w:rsidRPr="00961BA3">
        <w:rPr>
          <w:rFonts w:ascii="Times New Roman" w:hAnsi="Times New Roman" w:cs="Times New Roman"/>
          <w:b/>
          <w:bCs/>
          <w:sz w:val="28"/>
          <w:szCs w:val="28"/>
        </w:rPr>
        <w:t>THE MUNICIPAL COUNCIL OF VACOAS-PHOENIX</w:t>
      </w:r>
    </w:p>
    <w:p w14:paraId="48CCCDE7" w14:textId="77777777" w:rsidR="00D15B9C" w:rsidRPr="00961BA3" w:rsidRDefault="00D15B9C" w:rsidP="00D15B9C">
      <w:pPr>
        <w:spacing w:after="360"/>
        <w:jc w:val="center"/>
        <w:rPr>
          <w:rFonts w:ascii="Times New Roman" w:hAnsi="Times New Roman" w:cs="Times New Roman"/>
          <w:b/>
          <w:bCs/>
          <w:sz w:val="28"/>
          <w:szCs w:val="28"/>
        </w:rPr>
      </w:pPr>
    </w:p>
    <w:p w14:paraId="7403E182" w14:textId="77777777" w:rsidR="00D15B9C" w:rsidRPr="00961BA3" w:rsidRDefault="00D15B9C" w:rsidP="00D15B9C">
      <w:pPr>
        <w:spacing w:after="480"/>
        <w:jc w:val="center"/>
        <w:rPr>
          <w:rFonts w:ascii="Times New Roman" w:hAnsi="Times New Roman" w:cs="Times New Roman"/>
          <w:b/>
          <w:bCs/>
          <w:sz w:val="24"/>
          <w:szCs w:val="24"/>
          <w:u w:val="thick"/>
        </w:rPr>
      </w:pPr>
      <w:r w:rsidRPr="00961BA3">
        <w:rPr>
          <w:rFonts w:ascii="Times New Roman" w:hAnsi="Times New Roman" w:cs="Times New Roman"/>
          <w:b/>
          <w:bCs/>
          <w:sz w:val="24"/>
          <w:szCs w:val="24"/>
          <w:u w:val="thick"/>
        </w:rPr>
        <w:t>INFORMATION TO BIDDERS</w:t>
      </w:r>
    </w:p>
    <w:p w14:paraId="53EF1E6E" w14:textId="77777777" w:rsidR="00D15B9C" w:rsidRPr="00961BA3" w:rsidRDefault="00D15B9C" w:rsidP="00D15B9C">
      <w:pPr>
        <w:spacing w:after="240" w:line="276" w:lineRule="auto"/>
        <w:jc w:val="both"/>
        <w:rPr>
          <w:rFonts w:ascii="Times New Roman" w:hAnsi="Times New Roman" w:cs="Times New Roman"/>
          <w:b/>
          <w:bCs/>
          <w:sz w:val="24"/>
          <w:szCs w:val="24"/>
          <w:u w:val="thick"/>
        </w:rPr>
      </w:pPr>
      <w:r w:rsidRPr="00961BA3">
        <w:rPr>
          <w:rFonts w:ascii="Times New Roman" w:hAnsi="Times New Roman" w:cs="Times New Roman"/>
          <w:b/>
          <w:bCs/>
          <w:sz w:val="24"/>
          <w:szCs w:val="24"/>
          <w:u w:val="thick"/>
        </w:rPr>
        <w:t>Deciding Award of Contract</w:t>
      </w:r>
    </w:p>
    <w:p w14:paraId="176F3283" w14:textId="77777777" w:rsidR="00D15B9C" w:rsidRPr="00961BA3" w:rsidRDefault="00D15B9C" w:rsidP="00D15B9C">
      <w:pPr>
        <w:spacing w:after="240" w:line="276" w:lineRule="auto"/>
        <w:jc w:val="both"/>
        <w:rPr>
          <w:rFonts w:ascii="Times New Roman" w:hAnsi="Times New Roman" w:cs="Times New Roman"/>
          <w:b/>
          <w:bCs/>
          <w:sz w:val="24"/>
          <w:szCs w:val="24"/>
        </w:rPr>
      </w:pPr>
      <w:r w:rsidRPr="00961BA3">
        <w:rPr>
          <w:rFonts w:ascii="Times New Roman" w:hAnsi="Times New Roman" w:cs="Times New Roman"/>
          <w:sz w:val="24"/>
          <w:szCs w:val="24"/>
        </w:rPr>
        <w:t xml:space="preserve">Qualification and experience of the Legal Advisers shall be considered as the paramount requirement.  </w:t>
      </w:r>
      <w:r w:rsidRPr="00961BA3">
        <w:rPr>
          <w:rFonts w:ascii="Times New Roman" w:hAnsi="Times New Roman" w:cs="Times New Roman"/>
          <w:b/>
          <w:bCs/>
          <w:sz w:val="24"/>
          <w:szCs w:val="24"/>
        </w:rPr>
        <w:t>Legal Advisers should have at least ten (10) years practice.</w:t>
      </w:r>
    </w:p>
    <w:p w14:paraId="1FF1892F" w14:textId="77777777" w:rsidR="00D15B9C" w:rsidRPr="00961BA3" w:rsidRDefault="00D15B9C" w:rsidP="00D15B9C">
      <w:pPr>
        <w:spacing w:after="240" w:line="276" w:lineRule="auto"/>
        <w:jc w:val="both"/>
        <w:rPr>
          <w:rFonts w:ascii="Times New Roman" w:hAnsi="Times New Roman" w:cs="Times New Roman"/>
          <w:sz w:val="24"/>
          <w:szCs w:val="24"/>
        </w:rPr>
      </w:pPr>
      <w:r w:rsidRPr="00961BA3">
        <w:rPr>
          <w:rFonts w:ascii="Times New Roman" w:hAnsi="Times New Roman" w:cs="Times New Roman"/>
          <w:sz w:val="24"/>
          <w:szCs w:val="24"/>
        </w:rPr>
        <w:t>All Legal Advisers should have a clean tract record.</w:t>
      </w:r>
    </w:p>
    <w:p w14:paraId="10288F64" w14:textId="77777777" w:rsidR="00D15B9C" w:rsidRPr="00961BA3" w:rsidRDefault="00D15B9C" w:rsidP="00D15B9C">
      <w:pPr>
        <w:spacing w:after="240" w:line="276" w:lineRule="auto"/>
        <w:jc w:val="both"/>
        <w:rPr>
          <w:rFonts w:ascii="Times New Roman" w:hAnsi="Times New Roman" w:cs="Times New Roman"/>
          <w:sz w:val="24"/>
          <w:szCs w:val="24"/>
        </w:rPr>
      </w:pPr>
      <w:r w:rsidRPr="00961BA3">
        <w:rPr>
          <w:rFonts w:ascii="Times New Roman" w:hAnsi="Times New Roman" w:cs="Times New Roman"/>
          <w:sz w:val="24"/>
          <w:szCs w:val="24"/>
        </w:rPr>
        <w:t xml:space="preserve">Please note that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 is not bound to select any of the Legal Advisers submitting proposals.</w:t>
      </w:r>
    </w:p>
    <w:p w14:paraId="7F11B575" w14:textId="77777777" w:rsidR="00D15B9C" w:rsidRDefault="00D15B9C" w:rsidP="00D15B9C">
      <w:pPr>
        <w:spacing w:after="240" w:line="276" w:lineRule="auto"/>
        <w:jc w:val="both"/>
        <w:rPr>
          <w:rFonts w:ascii="Times New Roman" w:hAnsi="Times New Roman" w:cs="Times New Roman"/>
          <w:sz w:val="24"/>
          <w:szCs w:val="24"/>
        </w:rPr>
      </w:pPr>
      <w:r w:rsidRPr="00961BA3">
        <w:rPr>
          <w:rFonts w:ascii="Times New Roman" w:hAnsi="Times New Roman" w:cs="Times New Roman"/>
          <w:sz w:val="24"/>
          <w:szCs w:val="24"/>
        </w:rPr>
        <w:t>The duration of the Contract shall be for an initial period of one (1) year from the date of award and which may be extended for a further period not exceeding three (3) years</w:t>
      </w:r>
      <w:r>
        <w:rPr>
          <w:rFonts w:ascii="Times New Roman" w:hAnsi="Times New Roman" w:cs="Times New Roman"/>
          <w:sz w:val="24"/>
          <w:szCs w:val="24"/>
        </w:rPr>
        <w:t xml:space="preserve"> under the same terms and conditions</w:t>
      </w:r>
      <w:r w:rsidRPr="00961BA3">
        <w:rPr>
          <w:rFonts w:ascii="Times New Roman" w:hAnsi="Times New Roman" w:cs="Times New Roman"/>
          <w:sz w:val="24"/>
          <w:szCs w:val="24"/>
        </w:rPr>
        <w:t>.</w:t>
      </w:r>
      <w:r>
        <w:rPr>
          <w:rFonts w:ascii="Times New Roman" w:hAnsi="Times New Roman" w:cs="Times New Roman"/>
          <w:sz w:val="24"/>
          <w:szCs w:val="24"/>
        </w:rPr>
        <w:t xml:space="preserve"> The rate proposed in your submission will be applied in case the duration of the assignment is to be extended.</w:t>
      </w:r>
    </w:p>
    <w:p w14:paraId="656B4A4E" w14:textId="77777777" w:rsidR="00D15B9C" w:rsidRDefault="00D15B9C" w:rsidP="00D15B9C">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You are requested to hold your proposal valid for </w:t>
      </w:r>
      <w:r w:rsidRPr="003822E3">
        <w:rPr>
          <w:rFonts w:ascii="Times New Roman" w:hAnsi="Times New Roman" w:cs="Times New Roman"/>
          <w:b/>
          <w:bCs/>
          <w:sz w:val="24"/>
          <w:szCs w:val="24"/>
        </w:rPr>
        <w:t>90 days</w:t>
      </w:r>
      <w:r>
        <w:rPr>
          <w:rFonts w:ascii="Times New Roman" w:hAnsi="Times New Roman" w:cs="Times New Roman"/>
          <w:sz w:val="24"/>
          <w:szCs w:val="24"/>
        </w:rPr>
        <w:t xml:space="preserve"> from the deadline for submission of proposals.</w:t>
      </w:r>
    </w:p>
    <w:p w14:paraId="600E7577" w14:textId="77777777" w:rsidR="00D15B9C" w:rsidRDefault="00D15B9C" w:rsidP="00D15B9C">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Assuming that the contract is satisfactorily concluded within the prescribed delay, you will be expected to act as Legal Adviser </w:t>
      </w:r>
      <w:r w:rsidRPr="003822E3">
        <w:rPr>
          <w:rFonts w:ascii="Times New Roman" w:hAnsi="Times New Roman" w:cs="Times New Roman"/>
          <w:b/>
          <w:bCs/>
          <w:sz w:val="24"/>
          <w:szCs w:val="24"/>
        </w:rPr>
        <w:t>immediately after issue of acceptance</w:t>
      </w:r>
      <w:r>
        <w:rPr>
          <w:rFonts w:ascii="Times New Roman" w:hAnsi="Times New Roman" w:cs="Times New Roman"/>
          <w:sz w:val="24"/>
          <w:szCs w:val="24"/>
        </w:rPr>
        <w:t xml:space="preserve">. </w:t>
      </w:r>
    </w:p>
    <w:p w14:paraId="25BD3BFC" w14:textId="77777777" w:rsidR="00D15B9C" w:rsidRPr="0069338D" w:rsidRDefault="00D15B9C" w:rsidP="00D15B9C">
      <w:pPr>
        <w:spacing w:after="240" w:line="276" w:lineRule="auto"/>
        <w:jc w:val="both"/>
        <w:rPr>
          <w:rFonts w:ascii="Times New Roman" w:hAnsi="Times New Roman" w:cs="Times New Roman"/>
          <w:b/>
          <w:bCs/>
          <w:sz w:val="24"/>
          <w:szCs w:val="24"/>
          <w:u w:val="single"/>
        </w:rPr>
      </w:pPr>
      <w:r w:rsidRPr="0069338D">
        <w:rPr>
          <w:rFonts w:ascii="Times New Roman" w:hAnsi="Times New Roman" w:cs="Times New Roman"/>
          <w:b/>
          <w:bCs/>
          <w:sz w:val="24"/>
          <w:szCs w:val="24"/>
          <w:u w:val="single"/>
        </w:rPr>
        <w:t>Tax Liability</w:t>
      </w:r>
    </w:p>
    <w:p w14:paraId="67B2FFA5" w14:textId="77777777" w:rsidR="00D15B9C" w:rsidRDefault="00D15B9C" w:rsidP="00D15B9C">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Please note that the remuneration which you receive from the contract will be subject to normal tax liability in Mauritius. </w:t>
      </w:r>
    </w:p>
    <w:p w14:paraId="5906599F" w14:textId="77777777" w:rsidR="00D15B9C" w:rsidRPr="00961BA3" w:rsidRDefault="00D15B9C" w:rsidP="00D15B9C">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We commit ourselves to maintain the highest standard of integrity and ethical principles during all stages of the procurement cycle.</w:t>
      </w:r>
    </w:p>
    <w:p w14:paraId="63A90C31" w14:textId="77777777" w:rsidR="00D15B9C" w:rsidRPr="00961BA3" w:rsidRDefault="00D15B9C" w:rsidP="00D15B9C">
      <w:pPr>
        <w:spacing w:line="276" w:lineRule="auto"/>
        <w:jc w:val="both"/>
        <w:rPr>
          <w:rFonts w:ascii="Times New Roman" w:hAnsi="Times New Roman" w:cs="Times New Roman"/>
          <w:b/>
          <w:bCs/>
          <w:sz w:val="24"/>
          <w:szCs w:val="24"/>
          <w:u w:val="thick"/>
        </w:rPr>
      </w:pPr>
      <w:r w:rsidRPr="00961BA3">
        <w:rPr>
          <w:rFonts w:ascii="Times New Roman" w:hAnsi="Times New Roman" w:cs="Times New Roman"/>
          <w:b/>
          <w:bCs/>
          <w:sz w:val="24"/>
          <w:szCs w:val="24"/>
          <w:u w:val="thick"/>
        </w:rPr>
        <w:t>The following documents should be submitted</w:t>
      </w:r>
    </w:p>
    <w:p w14:paraId="67458F10" w14:textId="77777777" w:rsidR="00D15B9C" w:rsidRPr="00961BA3"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Detailed CV with an outline of relevant past/present experience, including experience of similar nature in Local Authorities and/or parastatal organisations and government institutions.</w:t>
      </w:r>
    </w:p>
    <w:p w14:paraId="728E3BCA" w14:textId="77777777" w:rsidR="00D15B9C" w:rsidRPr="00961BA3"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Supporting documents (NID Card, Certificates, Reference Letter and evidence of practice as Barrister-at-Law and Attorney-at-Law).</w:t>
      </w:r>
    </w:p>
    <w:p w14:paraId="5598B290" w14:textId="77777777" w:rsidR="00D15B9C" w:rsidRPr="00961BA3"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Evidence of being registered with the Mauritius Bar Association.</w:t>
      </w:r>
    </w:p>
    <w:p w14:paraId="5E0713A8" w14:textId="77777777" w:rsidR="00D15B9C" w:rsidRPr="00961BA3"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VAT Registration Certificate.</w:t>
      </w:r>
    </w:p>
    <w:p w14:paraId="5089E999" w14:textId="77777777" w:rsidR="00D15B9C"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Any other relevant documents.</w:t>
      </w:r>
    </w:p>
    <w:p w14:paraId="55D37D0E" w14:textId="77777777" w:rsidR="00D15B9C"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Financial Bid Form</w:t>
      </w:r>
    </w:p>
    <w:p w14:paraId="2D716033" w14:textId="77777777" w:rsidR="00D15B9C" w:rsidRPr="00836DC2" w:rsidRDefault="00D15B9C" w:rsidP="00D15B9C">
      <w:pPr>
        <w:pStyle w:val="ListParagraph"/>
        <w:numPr>
          <w:ilvl w:val="0"/>
          <w:numId w:val="7"/>
        </w:numPr>
        <w:spacing w:after="60" w:line="276" w:lineRule="auto"/>
        <w:ind w:left="425" w:hanging="425"/>
        <w:contextualSpacing w:val="0"/>
        <w:jc w:val="both"/>
        <w:rPr>
          <w:rFonts w:ascii="Times New Roman" w:hAnsi="Times New Roman" w:cs="Times New Roman"/>
          <w:sz w:val="24"/>
          <w:szCs w:val="24"/>
        </w:rPr>
      </w:pPr>
      <w:r w:rsidRPr="00FE65F0">
        <w:rPr>
          <w:rFonts w:ascii="Times New Roman" w:hAnsi="Times New Roman" w:cs="Times New Roman"/>
          <w:sz w:val="24"/>
          <w:szCs w:val="24"/>
        </w:rPr>
        <w:t>To state whether you are presently serving as Legal Adviser in any other Parastatal Body or Government Owned Organisation.</w:t>
      </w:r>
    </w:p>
    <w:p w14:paraId="71843D65" w14:textId="77777777" w:rsidR="00D15B9C" w:rsidRPr="008D27DE" w:rsidRDefault="00D15B9C" w:rsidP="00D15B9C">
      <w:pPr>
        <w:spacing w:after="1080"/>
        <w:jc w:val="center"/>
        <w:rPr>
          <w:rFonts w:ascii="Times New Roman" w:hAnsi="Times New Roman" w:cs="Times New Roman"/>
          <w:b/>
          <w:bCs/>
          <w:sz w:val="28"/>
          <w:szCs w:val="28"/>
        </w:rPr>
      </w:pPr>
      <w:r>
        <w:rPr>
          <w:noProof/>
          <w:lang w:eastAsia="en-GB"/>
        </w:rPr>
        <w:lastRenderedPageBreak/>
        <w:drawing>
          <wp:anchor distT="0" distB="0" distL="114300" distR="114300" simplePos="0" relativeHeight="251659776" behindDoc="0" locked="0" layoutInCell="1" allowOverlap="1" wp14:anchorId="09513BE6" wp14:editId="0C739C22">
            <wp:simplePos x="0" y="0"/>
            <wp:positionH relativeFrom="margin">
              <wp:align>center</wp:align>
            </wp:positionH>
            <wp:positionV relativeFrom="paragraph">
              <wp:posOffset>287020</wp:posOffset>
            </wp:positionV>
            <wp:extent cx="504825" cy="6096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anchor>
        </w:drawing>
      </w:r>
      <w:r w:rsidRPr="00961BA3">
        <w:rPr>
          <w:rFonts w:ascii="Times New Roman" w:hAnsi="Times New Roman" w:cs="Times New Roman"/>
          <w:b/>
          <w:bCs/>
          <w:sz w:val="28"/>
          <w:szCs w:val="28"/>
        </w:rPr>
        <w:t>THE MUNICIPAL COUNCIL OF VACOAS-PHOENIX</w:t>
      </w:r>
    </w:p>
    <w:p w14:paraId="793446B8" w14:textId="77777777" w:rsidR="00D15B9C" w:rsidRPr="00961BA3" w:rsidRDefault="00D15B9C" w:rsidP="00D15B9C">
      <w:pPr>
        <w:spacing w:after="240"/>
        <w:jc w:val="center"/>
        <w:rPr>
          <w:rFonts w:ascii="Times New Roman" w:hAnsi="Times New Roman" w:cs="Times New Roman"/>
          <w:b/>
          <w:bCs/>
          <w:sz w:val="24"/>
          <w:szCs w:val="24"/>
          <w:u w:val="thick"/>
        </w:rPr>
      </w:pPr>
      <w:r w:rsidRPr="00961BA3">
        <w:rPr>
          <w:rFonts w:ascii="Times New Roman" w:hAnsi="Times New Roman" w:cs="Times New Roman"/>
          <w:b/>
          <w:bCs/>
          <w:sz w:val="24"/>
          <w:szCs w:val="24"/>
          <w:u w:val="thick"/>
        </w:rPr>
        <w:t>TERMS OF REFERENCE</w:t>
      </w:r>
    </w:p>
    <w:p w14:paraId="658A0AEF" w14:textId="77777777" w:rsidR="00D15B9C" w:rsidRPr="00961BA3" w:rsidRDefault="00D15B9C" w:rsidP="00D15B9C">
      <w:pPr>
        <w:spacing w:after="360"/>
        <w:jc w:val="both"/>
        <w:rPr>
          <w:rFonts w:ascii="Times New Roman" w:hAnsi="Times New Roman" w:cs="Times New Roman"/>
          <w:sz w:val="24"/>
          <w:szCs w:val="24"/>
        </w:rPr>
      </w:pPr>
      <w:r w:rsidRPr="00961BA3">
        <w:rPr>
          <w:rFonts w:ascii="Times New Roman" w:hAnsi="Times New Roman" w:cs="Times New Roman"/>
          <w:sz w:val="24"/>
          <w:szCs w:val="24"/>
        </w:rPr>
        <w:t xml:space="preserve">The services consist of the provision of legal services to represent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 in all legal matters.</w:t>
      </w:r>
    </w:p>
    <w:p w14:paraId="7BD26A08" w14:textId="77777777" w:rsidR="00D15B9C" w:rsidRPr="00961BA3" w:rsidRDefault="00D15B9C" w:rsidP="00D15B9C">
      <w:pPr>
        <w:spacing w:after="240"/>
        <w:jc w:val="both"/>
        <w:rPr>
          <w:rFonts w:ascii="Times New Roman" w:hAnsi="Times New Roman" w:cs="Times New Roman"/>
          <w:b/>
          <w:bCs/>
          <w:sz w:val="24"/>
          <w:szCs w:val="24"/>
          <w:u w:val="thick"/>
        </w:rPr>
      </w:pPr>
      <w:r w:rsidRPr="00961BA3">
        <w:rPr>
          <w:rFonts w:ascii="Times New Roman" w:hAnsi="Times New Roman" w:cs="Times New Roman"/>
          <w:b/>
          <w:bCs/>
          <w:sz w:val="24"/>
          <w:szCs w:val="24"/>
          <w:u w:val="thick"/>
        </w:rPr>
        <w:t>DUTIES OF THE LEGAL ADVISER</w:t>
      </w:r>
    </w:p>
    <w:p w14:paraId="523AB4BC" w14:textId="77777777" w:rsidR="00D15B9C" w:rsidRPr="00961BA3" w:rsidRDefault="00D15B9C" w:rsidP="00D15B9C">
      <w:pPr>
        <w:spacing w:after="240"/>
        <w:jc w:val="both"/>
        <w:rPr>
          <w:rFonts w:ascii="Times New Roman" w:hAnsi="Times New Roman" w:cs="Times New Roman"/>
          <w:sz w:val="24"/>
          <w:szCs w:val="24"/>
        </w:rPr>
      </w:pPr>
      <w:r w:rsidRPr="00961BA3">
        <w:rPr>
          <w:rFonts w:ascii="Times New Roman" w:hAnsi="Times New Roman" w:cs="Times New Roman"/>
          <w:sz w:val="24"/>
          <w:szCs w:val="24"/>
        </w:rPr>
        <w:t xml:space="preserve">The Legal Adviser shall perform the services with all due care, diligence and efficiency, in accordance with the highest standards of professional competence, organization and responsibility, and in a manner acceptable to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w:t>
      </w:r>
    </w:p>
    <w:p w14:paraId="313465A4" w14:textId="77777777" w:rsidR="00D15B9C" w:rsidRPr="00961BA3" w:rsidRDefault="00D15B9C" w:rsidP="00D15B9C">
      <w:pPr>
        <w:spacing w:after="240"/>
        <w:jc w:val="both"/>
        <w:rPr>
          <w:rFonts w:ascii="Times New Roman" w:hAnsi="Times New Roman" w:cs="Times New Roman"/>
          <w:sz w:val="24"/>
          <w:szCs w:val="24"/>
        </w:rPr>
      </w:pPr>
      <w:r w:rsidRPr="00961BA3">
        <w:rPr>
          <w:rFonts w:ascii="Times New Roman" w:hAnsi="Times New Roman" w:cs="Times New Roman"/>
          <w:sz w:val="24"/>
          <w:szCs w:val="24"/>
        </w:rPr>
        <w:t>The Legal Adviser shall:</w:t>
      </w:r>
    </w:p>
    <w:p w14:paraId="422C1A25" w14:textId="77777777" w:rsidR="00D15B9C" w:rsidRPr="00961BA3" w:rsidRDefault="00D15B9C" w:rsidP="00D15B9C">
      <w:pPr>
        <w:pStyle w:val="ListParagraph"/>
        <w:numPr>
          <w:ilvl w:val="0"/>
          <w:numId w:val="10"/>
        </w:numPr>
        <w:spacing w:after="240"/>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 xml:space="preserve">Regularly report to and obtain direction and guidance from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 on all matters arising from or relating to the present Contract.</w:t>
      </w:r>
    </w:p>
    <w:p w14:paraId="30F3E7EA" w14:textId="77777777" w:rsidR="00D15B9C" w:rsidRPr="00961BA3" w:rsidRDefault="00D15B9C" w:rsidP="00D15B9C">
      <w:pPr>
        <w:pStyle w:val="ListParagraph"/>
        <w:numPr>
          <w:ilvl w:val="0"/>
          <w:numId w:val="10"/>
        </w:numPr>
        <w:spacing w:after="240"/>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 xml:space="preserve">Promptly comply with such instructions as may be issued from time to time by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 in connection with the performance of the services.</w:t>
      </w:r>
    </w:p>
    <w:p w14:paraId="1814DA1F" w14:textId="77777777" w:rsidR="00D15B9C" w:rsidRPr="00961BA3" w:rsidRDefault="00D15B9C" w:rsidP="00D15B9C">
      <w:pPr>
        <w:spacing w:after="360"/>
        <w:jc w:val="both"/>
        <w:rPr>
          <w:rFonts w:ascii="Times New Roman" w:hAnsi="Times New Roman" w:cs="Times New Roman"/>
          <w:sz w:val="24"/>
          <w:szCs w:val="24"/>
        </w:rPr>
      </w:pPr>
      <w:r w:rsidRPr="00961BA3">
        <w:rPr>
          <w:rFonts w:ascii="Times New Roman" w:hAnsi="Times New Roman" w:cs="Times New Roman"/>
          <w:sz w:val="24"/>
          <w:szCs w:val="24"/>
        </w:rPr>
        <w:t xml:space="preserve">The Legal Adviser shall perform the services to the satisfaction of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 in accordance with the Terms of Reference and at such intervals as the Public Body may require.</w:t>
      </w:r>
    </w:p>
    <w:p w14:paraId="73009021" w14:textId="77777777" w:rsidR="00D15B9C" w:rsidRPr="00961BA3" w:rsidRDefault="00D15B9C" w:rsidP="00D15B9C">
      <w:pPr>
        <w:spacing w:after="240"/>
        <w:jc w:val="both"/>
        <w:rPr>
          <w:rFonts w:ascii="Times New Roman" w:hAnsi="Times New Roman" w:cs="Times New Roman"/>
          <w:b/>
          <w:bCs/>
          <w:sz w:val="24"/>
          <w:szCs w:val="24"/>
          <w:u w:val="thick"/>
        </w:rPr>
      </w:pPr>
      <w:r w:rsidRPr="00961BA3">
        <w:rPr>
          <w:rFonts w:ascii="Times New Roman" w:hAnsi="Times New Roman" w:cs="Times New Roman"/>
          <w:b/>
          <w:bCs/>
          <w:sz w:val="24"/>
          <w:szCs w:val="24"/>
          <w:u w:val="thick"/>
        </w:rPr>
        <w:t>CONFIDENTIALITY AND OWNERSHIP OF DOCUMENTS</w:t>
      </w:r>
    </w:p>
    <w:p w14:paraId="77A63D04" w14:textId="77777777" w:rsidR="00D15B9C" w:rsidRPr="00961BA3" w:rsidRDefault="00D15B9C" w:rsidP="00D15B9C">
      <w:pPr>
        <w:spacing w:after="240"/>
        <w:jc w:val="both"/>
        <w:rPr>
          <w:rFonts w:ascii="Times New Roman" w:hAnsi="Times New Roman" w:cs="Times New Roman"/>
          <w:sz w:val="24"/>
          <w:szCs w:val="24"/>
        </w:rPr>
      </w:pPr>
      <w:r w:rsidRPr="00961BA3">
        <w:rPr>
          <w:rFonts w:ascii="Times New Roman" w:hAnsi="Times New Roman" w:cs="Times New Roman"/>
          <w:sz w:val="24"/>
          <w:szCs w:val="24"/>
        </w:rPr>
        <w:t>All documents, statistics, reports, data and other information provided, created, obtained or made available to the Legal Adviser in connection with or by virtue of the present Contract, shall be treated as confidential by the Legal Adviser, and the Legal Adviser shall not be entitled to use or make copies of them for any purpose that is not related to the present Contract.</w:t>
      </w:r>
    </w:p>
    <w:p w14:paraId="3F7FCC8C" w14:textId="77777777" w:rsidR="00D15B9C" w:rsidRPr="00961BA3" w:rsidRDefault="00D15B9C" w:rsidP="00D15B9C">
      <w:pPr>
        <w:spacing w:after="360"/>
        <w:jc w:val="both"/>
        <w:rPr>
          <w:rFonts w:ascii="Times New Roman" w:hAnsi="Times New Roman" w:cs="Times New Roman"/>
          <w:sz w:val="24"/>
          <w:szCs w:val="24"/>
        </w:rPr>
      </w:pPr>
      <w:r w:rsidRPr="00961BA3">
        <w:rPr>
          <w:rFonts w:ascii="Times New Roman" w:hAnsi="Times New Roman" w:cs="Times New Roman"/>
          <w:sz w:val="24"/>
          <w:szCs w:val="24"/>
        </w:rPr>
        <w:t xml:space="preserve">The documents, statistics, reports and data under the preceding paragraph shall, upon the completion of services or termination of this Contract, be promptly returned to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w:t>
      </w:r>
    </w:p>
    <w:p w14:paraId="24D6E7B6" w14:textId="77777777" w:rsidR="00D15B9C" w:rsidRPr="00961BA3" w:rsidRDefault="00D15B9C" w:rsidP="00D15B9C">
      <w:pPr>
        <w:jc w:val="both"/>
        <w:rPr>
          <w:rFonts w:ascii="Times New Roman" w:hAnsi="Times New Roman" w:cs="Times New Roman"/>
          <w:b/>
          <w:bCs/>
          <w:sz w:val="24"/>
          <w:szCs w:val="24"/>
          <w:u w:val="thick"/>
        </w:rPr>
      </w:pPr>
      <w:r w:rsidRPr="00961BA3">
        <w:rPr>
          <w:rFonts w:ascii="Times New Roman" w:hAnsi="Times New Roman" w:cs="Times New Roman"/>
          <w:b/>
          <w:bCs/>
          <w:sz w:val="24"/>
          <w:szCs w:val="24"/>
          <w:u w:val="thick"/>
        </w:rPr>
        <w:t>ASSIGNMENT AND SUB-CONTRACTING</w:t>
      </w:r>
    </w:p>
    <w:p w14:paraId="6383E437" w14:textId="77777777" w:rsidR="00D15B9C" w:rsidRPr="00961BA3" w:rsidRDefault="00D15B9C" w:rsidP="00D15B9C">
      <w:pPr>
        <w:spacing w:after="240"/>
        <w:jc w:val="both"/>
        <w:rPr>
          <w:rFonts w:ascii="Times New Roman" w:hAnsi="Times New Roman" w:cs="Times New Roman"/>
          <w:sz w:val="24"/>
          <w:szCs w:val="24"/>
        </w:rPr>
      </w:pPr>
      <w:r w:rsidRPr="00961BA3">
        <w:rPr>
          <w:rFonts w:ascii="Times New Roman" w:hAnsi="Times New Roman" w:cs="Times New Roman"/>
          <w:sz w:val="24"/>
          <w:szCs w:val="24"/>
        </w:rPr>
        <w:t>The Legal Adviser shall not:</w:t>
      </w:r>
    </w:p>
    <w:p w14:paraId="55D70D89" w14:textId="77777777" w:rsidR="00D15B9C" w:rsidRPr="00961BA3" w:rsidRDefault="00D15B9C" w:rsidP="00D15B9C">
      <w:pPr>
        <w:pStyle w:val="ListParagraph"/>
        <w:numPr>
          <w:ilvl w:val="0"/>
          <w:numId w:val="11"/>
        </w:numPr>
        <w:spacing w:after="240"/>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In whole or in part, assign, transfer or otherwise dispose of, his/her rights or obligations under the present Contract;</w:t>
      </w:r>
    </w:p>
    <w:p w14:paraId="362F2EC4" w14:textId="77777777" w:rsidR="00D15B9C" w:rsidRDefault="00D15B9C" w:rsidP="00D15B9C">
      <w:pPr>
        <w:pStyle w:val="ListParagraph"/>
        <w:numPr>
          <w:ilvl w:val="0"/>
          <w:numId w:val="11"/>
        </w:numPr>
        <w:spacing w:after="600"/>
        <w:ind w:left="425" w:hanging="425"/>
        <w:contextualSpacing w:val="0"/>
        <w:jc w:val="both"/>
        <w:rPr>
          <w:rFonts w:ascii="Times New Roman" w:hAnsi="Times New Roman" w:cs="Times New Roman"/>
          <w:sz w:val="24"/>
          <w:szCs w:val="24"/>
        </w:rPr>
      </w:pPr>
      <w:r w:rsidRPr="00961BA3">
        <w:rPr>
          <w:rFonts w:ascii="Times New Roman" w:hAnsi="Times New Roman" w:cs="Times New Roman"/>
          <w:sz w:val="24"/>
          <w:szCs w:val="24"/>
        </w:rPr>
        <w:t>Sub-Contract, or otherwise transfer responsibility for, the whole or any part of the services under the present Contract.</w:t>
      </w:r>
    </w:p>
    <w:p w14:paraId="4B21E18E" w14:textId="77777777" w:rsidR="00D15B9C" w:rsidRPr="00961BA3" w:rsidRDefault="00D15B9C" w:rsidP="00D15B9C">
      <w:pPr>
        <w:pStyle w:val="ListParagraph"/>
        <w:spacing w:after="600"/>
        <w:ind w:left="425"/>
        <w:contextualSpacing w:val="0"/>
        <w:jc w:val="both"/>
        <w:rPr>
          <w:rFonts w:ascii="Times New Roman" w:hAnsi="Times New Roman" w:cs="Times New Roman"/>
          <w:sz w:val="24"/>
          <w:szCs w:val="24"/>
        </w:rPr>
      </w:pPr>
    </w:p>
    <w:p w14:paraId="6DD6E1F2" w14:textId="77777777" w:rsidR="00D15B9C" w:rsidRPr="00961BA3" w:rsidRDefault="00D15B9C" w:rsidP="00D15B9C">
      <w:pPr>
        <w:spacing w:after="240"/>
        <w:jc w:val="both"/>
        <w:rPr>
          <w:rFonts w:ascii="Times New Roman" w:hAnsi="Times New Roman" w:cs="Times New Roman"/>
          <w:b/>
          <w:bCs/>
          <w:sz w:val="24"/>
          <w:szCs w:val="24"/>
          <w:u w:val="single"/>
        </w:rPr>
      </w:pPr>
      <w:r w:rsidRPr="00961BA3">
        <w:rPr>
          <w:rFonts w:ascii="Times New Roman" w:hAnsi="Times New Roman" w:cs="Times New Roman"/>
          <w:b/>
          <w:bCs/>
          <w:sz w:val="24"/>
          <w:szCs w:val="24"/>
          <w:u w:val="single"/>
        </w:rPr>
        <w:lastRenderedPageBreak/>
        <w:t>LIABILITY OF THE LEGAL ADVISER</w:t>
      </w:r>
    </w:p>
    <w:p w14:paraId="67A6E730" w14:textId="77777777" w:rsidR="00D15B9C" w:rsidRPr="00961BA3" w:rsidRDefault="00D15B9C" w:rsidP="00D15B9C">
      <w:pPr>
        <w:spacing w:after="360"/>
        <w:jc w:val="both"/>
        <w:rPr>
          <w:rFonts w:ascii="Times New Roman" w:hAnsi="Times New Roman" w:cs="Times New Roman"/>
          <w:sz w:val="24"/>
          <w:szCs w:val="24"/>
        </w:rPr>
      </w:pPr>
      <w:r w:rsidRPr="00961BA3">
        <w:rPr>
          <w:rFonts w:ascii="Times New Roman" w:hAnsi="Times New Roman" w:cs="Times New Roman"/>
          <w:sz w:val="24"/>
          <w:szCs w:val="24"/>
        </w:rPr>
        <w:t>The Legal Adviser shall abide by and take all measures necessary to enable him/her comply with all laws and regulations in force in any place where the Services are to be wholly or partially performed.</w:t>
      </w:r>
    </w:p>
    <w:p w14:paraId="09001A65" w14:textId="77777777" w:rsidR="00D15B9C" w:rsidRPr="00961BA3" w:rsidRDefault="00D15B9C" w:rsidP="00D15B9C">
      <w:pPr>
        <w:spacing w:after="240"/>
        <w:jc w:val="both"/>
        <w:rPr>
          <w:rFonts w:ascii="Times New Roman" w:hAnsi="Times New Roman" w:cs="Times New Roman"/>
          <w:b/>
          <w:bCs/>
          <w:sz w:val="24"/>
          <w:szCs w:val="24"/>
          <w:u w:val="single"/>
        </w:rPr>
      </w:pPr>
      <w:r w:rsidRPr="00961BA3">
        <w:rPr>
          <w:rFonts w:ascii="Times New Roman" w:hAnsi="Times New Roman" w:cs="Times New Roman"/>
          <w:b/>
          <w:bCs/>
          <w:sz w:val="24"/>
          <w:szCs w:val="24"/>
          <w:u w:val="single"/>
        </w:rPr>
        <w:t>FORCE MAJEURE</w:t>
      </w:r>
    </w:p>
    <w:p w14:paraId="64015521" w14:textId="77777777" w:rsidR="00D15B9C" w:rsidRPr="00961BA3" w:rsidRDefault="00D15B9C" w:rsidP="00D15B9C">
      <w:pPr>
        <w:spacing w:after="240"/>
        <w:jc w:val="both"/>
        <w:rPr>
          <w:rFonts w:ascii="Times New Roman" w:hAnsi="Times New Roman" w:cs="Times New Roman"/>
          <w:sz w:val="24"/>
          <w:szCs w:val="24"/>
        </w:rPr>
      </w:pPr>
      <w:r w:rsidRPr="00961BA3">
        <w:rPr>
          <w:rFonts w:ascii="Times New Roman" w:hAnsi="Times New Roman" w:cs="Times New Roman"/>
          <w:sz w:val="24"/>
          <w:szCs w:val="24"/>
        </w:rPr>
        <w:t>Neither party to the present Contract shall be responsible for any delay or failure to perform the obligations under the Contract if the delay or failure is attributable to force majeure.</w:t>
      </w:r>
    </w:p>
    <w:p w14:paraId="222BB4EC" w14:textId="77777777" w:rsidR="00D15B9C" w:rsidRPr="00961BA3" w:rsidRDefault="00D15B9C" w:rsidP="00D15B9C">
      <w:pPr>
        <w:spacing w:after="360"/>
        <w:jc w:val="both"/>
        <w:rPr>
          <w:rFonts w:ascii="Times New Roman" w:hAnsi="Times New Roman" w:cs="Times New Roman"/>
          <w:sz w:val="24"/>
          <w:szCs w:val="24"/>
        </w:rPr>
      </w:pPr>
      <w:r w:rsidRPr="00961BA3">
        <w:rPr>
          <w:rFonts w:ascii="Times New Roman" w:hAnsi="Times New Roman" w:cs="Times New Roman"/>
          <w:sz w:val="24"/>
          <w:szCs w:val="24"/>
        </w:rPr>
        <w:t>An event of force majeure shall mean an unforeseen and unavoidable event beyond the reasonable control and contemplation of the party invoking the existence of such event, and which impacts directly on the discharge of the obligation under the Contract.</w:t>
      </w:r>
    </w:p>
    <w:p w14:paraId="01C884B9" w14:textId="77777777" w:rsidR="00D15B9C" w:rsidRPr="00961BA3" w:rsidRDefault="00D15B9C" w:rsidP="00D15B9C">
      <w:pPr>
        <w:spacing w:after="240"/>
        <w:jc w:val="both"/>
        <w:rPr>
          <w:rFonts w:ascii="Times New Roman" w:hAnsi="Times New Roman" w:cs="Times New Roman"/>
          <w:b/>
          <w:bCs/>
          <w:sz w:val="24"/>
          <w:szCs w:val="24"/>
          <w:u w:val="single"/>
        </w:rPr>
      </w:pPr>
      <w:r w:rsidRPr="00961BA3">
        <w:rPr>
          <w:rFonts w:ascii="Times New Roman" w:hAnsi="Times New Roman" w:cs="Times New Roman"/>
          <w:b/>
          <w:bCs/>
          <w:sz w:val="24"/>
          <w:szCs w:val="24"/>
          <w:u w:val="single"/>
        </w:rPr>
        <w:t>TERMINATION OF CONTRACT</w:t>
      </w:r>
    </w:p>
    <w:p w14:paraId="04986F86" w14:textId="77777777" w:rsidR="00D15B9C" w:rsidRPr="00961BA3" w:rsidRDefault="00D15B9C" w:rsidP="00D15B9C">
      <w:pPr>
        <w:spacing w:after="240"/>
        <w:jc w:val="both"/>
        <w:rPr>
          <w:rFonts w:ascii="Times New Roman" w:hAnsi="Times New Roman" w:cs="Times New Roman"/>
          <w:sz w:val="24"/>
          <w:szCs w:val="24"/>
        </w:rPr>
      </w:pPr>
      <w:r w:rsidRPr="00961BA3">
        <w:rPr>
          <w:rFonts w:ascii="Times New Roman" w:hAnsi="Times New Roman" w:cs="Times New Roman"/>
          <w:sz w:val="24"/>
          <w:szCs w:val="24"/>
        </w:rPr>
        <w:t xml:space="preserve">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 xml:space="preserve">-Phoenix may, upon giving </w:t>
      </w:r>
      <w:r w:rsidRPr="00961BA3">
        <w:rPr>
          <w:rFonts w:ascii="Times New Roman" w:hAnsi="Times New Roman" w:cs="Times New Roman"/>
          <w:b/>
          <w:bCs/>
          <w:sz w:val="24"/>
          <w:szCs w:val="24"/>
        </w:rPr>
        <w:t>30 day’s (Thirty) days’</w:t>
      </w:r>
      <w:r w:rsidRPr="00961BA3">
        <w:rPr>
          <w:rFonts w:ascii="Times New Roman" w:hAnsi="Times New Roman" w:cs="Times New Roman"/>
          <w:sz w:val="24"/>
          <w:szCs w:val="24"/>
        </w:rPr>
        <w:t xml:space="preserve"> </w:t>
      </w:r>
      <w:r w:rsidRPr="00961BA3">
        <w:rPr>
          <w:rFonts w:ascii="Times New Roman" w:hAnsi="Times New Roman" w:cs="Times New Roman"/>
          <w:b/>
          <w:bCs/>
          <w:sz w:val="24"/>
          <w:szCs w:val="24"/>
        </w:rPr>
        <w:t>notice</w:t>
      </w:r>
      <w:r w:rsidRPr="00961BA3">
        <w:rPr>
          <w:rFonts w:ascii="Times New Roman" w:hAnsi="Times New Roman" w:cs="Times New Roman"/>
          <w:sz w:val="24"/>
          <w:szCs w:val="24"/>
        </w:rPr>
        <w:t xml:space="preserve"> in writing to the Legal Adviser, terminate the present Contract for cause if the Legal Adviser has failed to perform the Services or to comply with his/her other obligations under the Contract.</w:t>
      </w:r>
    </w:p>
    <w:p w14:paraId="66FB11A4" w14:textId="77777777" w:rsidR="00D15B9C" w:rsidRPr="00961BA3" w:rsidRDefault="00D15B9C" w:rsidP="00D15B9C">
      <w:pPr>
        <w:spacing w:after="240"/>
        <w:jc w:val="both"/>
        <w:rPr>
          <w:rFonts w:ascii="Times New Roman" w:hAnsi="Times New Roman" w:cs="Times New Roman"/>
          <w:sz w:val="24"/>
          <w:szCs w:val="24"/>
        </w:rPr>
      </w:pPr>
      <w:r w:rsidRPr="00961BA3">
        <w:rPr>
          <w:rFonts w:ascii="Times New Roman" w:hAnsi="Times New Roman" w:cs="Times New Roman"/>
          <w:sz w:val="24"/>
          <w:szCs w:val="24"/>
        </w:rPr>
        <w:t xml:space="preserve">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 xml:space="preserve">/Phoenix may, at its option, terminate the Contract when it is in the interest of or for the convenience of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 to do so, provided that the Legal Adviser shall in that event be given a notice of not less than one month of such termination.</w:t>
      </w:r>
    </w:p>
    <w:p w14:paraId="48E0A69F" w14:textId="77777777" w:rsidR="00D15B9C" w:rsidRPr="00961BA3" w:rsidRDefault="00D15B9C" w:rsidP="00D15B9C">
      <w:pPr>
        <w:jc w:val="both"/>
        <w:rPr>
          <w:rFonts w:ascii="Times New Roman" w:hAnsi="Times New Roman" w:cs="Times New Roman"/>
          <w:sz w:val="24"/>
          <w:szCs w:val="24"/>
        </w:rPr>
      </w:pPr>
      <w:r w:rsidRPr="00961BA3">
        <w:rPr>
          <w:rFonts w:ascii="Times New Roman" w:hAnsi="Times New Roman" w:cs="Times New Roman"/>
          <w:sz w:val="24"/>
          <w:szCs w:val="24"/>
        </w:rPr>
        <w:t>The parties hereto may by mutual agreement terminate this Contract.</w:t>
      </w:r>
    </w:p>
    <w:p w14:paraId="6D64FB73" w14:textId="77777777" w:rsidR="00D15B9C" w:rsidRPr="00961BA3" w:rsidRDefault="00D15B9C" w:rsidP="00D15B9C">
      <w:pPr>
        <w:spacing w:after="360"/>
        <w:jc w:val="both"/>
        <w:rPr>
          <w:rFonts w:ascii="Times New Roman" w:hAnsi="Times New Roman" w:cs="Times New Roman"/>
          <w:sz w:val="24"/>
          <w:szCs w:val="24"/>
        </w:rPr>
      </w:pPr>
      <w:r w:rsidRPr="00961BA3">
        <w:rPr>
          <w:rFonts w:ascii="Times New Roman" w:hAnsi="Times New Roman" w:cs="Times New Roman"/>
          <w:sz w:val="24"/>
          <w:szCs w:val="24"/>
        </w:rPr>
        <w:t xml:space="preserve">If the present Contract is terminated under this Article,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 shall be liable only for payment, in accordance with the payment provisions of the Contract, for the services actually rendered prior to the effective date of termination, together with such other amounts incidental to the termination as may be reasonable in the circumstances.</w:t>
      </w:r>
    </w:p>
    <w:p w14:paraId="560F54E0" w14:textId="77777777" w:rsidR="00D15B9C" w:rsidRPr="00961BA3" w:rsidRDefault="00D15B9C" w:rsidP="00D15B9C">
      <w:pPr>
        <w:spacing w:after="240"/>
        <w:jc w:val="both"/>
        <w:rPr>
          <w:rFonts w:ascii="Times New Roman" w:hAnsi="Times New Roman" w:cs="Times New Roman"/>
          <w:b/>
          <w:bCs/>
          <w:sz w:val="24"/>
          <w:szCs w:val="24"/>
          <w:u w:val="single"/>
        </w:rPr>
      </w:pPr>
      <w:r w:rsidRPr="00961BA3">
        <w:rPr>
          <w:rFonts w:ascii="Times New Roman" w:hAnsi="Times New Roman" w:cs="Times New Roman"/>
          <w:b/>
          <w:bCs/>
          <w:sz w:val="24"/>
          <w:szCs w:val="24"/>
          <w:u w:val="single"/>
        </w:rPr>
        <w:t>MODIFICATION OR AGREEMENT</w:t>
      </w:r>
    </w:p>
    <w:p w14:paraId="2537F702" w14:textId="77777777" w:rsidR="00D15B9C" w:rsidRPr="00961BA3" w:rsidRDefault="00D15B9C" w:rsidP="00D15B9C">
      <w:pPr>
        <w:spacing w:after="240"/>
        <w:jc w:val="both"/>
        <w:rPr>
          <w:rFonts w:ascii="Times New Roman" w:hAnsi="Times New Roman" w:cs="Times New Roman"/>
          <w:sz w:val="24"/>
          <w:szCs w:val="24"/>
        </w:rPr>
      </w:pPr>
      <w:r w:rsidRPr="00961BA3">
        <w:rPr>
          <w:rFonts w:ascii="Times New Roman" w:hAnsi="Times New Roman" w:cs="Times New Roman"/>
          <w:sz w:val="24"/>
          <w:szCs w:val="24"/>
        </w:rPr>
        <w:t>Except by, mutual agreement in writing between the parties, no change, modification or amendment shall be made to the present Contract.</w:t>
      </w:r>
    </w:p>
    <w:p w14:paraId="6F0BD533" w14:textId="77777777" w:rsidR="00D15B9C" w:rsidRPr="00961BA3" w:rsidRDefault="00D15B9C" w:rsidP="00D15B9C">
      <w:pPr>
        <w:spacing w:after="360"/>
        <w:jc w:val="both"/>
        <w:rPr>
          <w:rFonts w:ascii="Times New Roman" w:hAnsi="Times New Roman" w:cs="Times New Roman"/>
          <w:sz w:val="24"/>
          <w:szCs w:val="24"/>
        </w:rPr>
      </w:pPr>
      <w:r w:rsidRPr="00961BA3">
        <w:rPr>
          <w:rFonts w:ascii="Times New Roman" w:hAnsi="Times New Roman" w:cs="Times New Roman"/>
          <w:sz w:val="24"/>
          <w:szCs w:val="24"/>
        </w:rPr>
        <w:t xml:space="preserve">Notwithstanding the preceding paragraph, the Municipal Council of </w:t>
      </w:r>
      <w:proofErr w:type="spellStart"/>
      <w:r w:rsidRPr="00961BA3">
        <w:rPr>
          <w:rFonts w:ascii="Times New Roman" w:hAnsi="Times New Roman" w:cs="Times New Roman"/>
          <w:sz w:val="24"/>
          <w:szCs w:val="24"/>
        </w:rPr>
        <w:t>Vacoas</w:t>
      </w:r>
      <w:proofErr w:type="spellEnd"/>
      <w:r w:rsidRPr="00961BA3">
        <w:rPr>
          <w:rFonts w:ascii="Times New Roman" w:hAnsi="Times New Roman" w:cs="Times New Roman"/>
          <w:sz w:val="24"/>
          <w:szCs w:val="24"/>
        </w:rPr>
        <w:t>-Phoenix may or at any time order or require changes in the Terms of Reference. If such changes add to or reduce the cost of Services, the Contract Amount shall be adjusted accordingly.</w:t>
      </w:r>
    </w:p>
    <w:p w14:paraId="33FEFEB0" w14:textId="77777777" w:rsidR="00D15B9C" w:rsidRPr="00961BA3" w:rsidRDefault="00D15B9C" w:rsidP="00D15B9C">
      <w:pPr>
        <w:spacing w:after="240"/>
        <w:jc w:val="both"/>
        <w:rPr>
          <w:rFonts w:ascii="Times New Roman" w:hAnsi="Times New Roman" w:cs="Times New Roman"/>
          <w:b/>
          <w:bCs/>
          <w:sz w:val="24"/>
          <w:szCs w:val="24"/>
          <w:u w:val="single"/>
        </w:rPr>
      </w:pPr>
      <w:r w:rsidRPr="00961BA3">
        <w:rPr>
          <w:rFonts w:ascii="Times New Roman" w:hAnsi="Times New Roman" w:cs="Times New Roman"/>
          <w:b/>
          <w:bCs/>
          <w:sz w:val="24"/>
          <w:szCs w:val="24"/>
          <w:u w:val="single"/>
        </w:rPr>
        <w:t>PAYMENT</w:t>
      </w:r>
    </w:p>
    <w:p w14:paraId="587D74D6" w14:textId="77777777" w:rsidR="00D15B9C" w:rsidRPr="00961BA3" w:rsidRDefault="00D15B9C" w:rsidP="00D15B9C">
      <w:pPr>
        <w:pStyle w:val="ListParagraph"/>
        <w:numPr>
          <w:ilvl w:val="0"/>
          <w:numId w:val="8"/>
        </w:numPr>
        <w:spacing w:after="240"/>
        <w:ind w:left="714" w:hanging="357"/>
        <w:contextualSpacing w:val="0"/>
        <w:jc w:val="both"/>
        <w:rPr>
          <w:rFonts w:ascii="Times New Roman" w:hAnsi="Times New Roman" w:cs="Times New Roman"/>
          <w:sz w:val="24"/>
          <w:szCs w:val="24"/>
        </w:rPr>
      </w:pPr>
      <w:r w:rsidRPr="00961BA3">
        <w:rPr>
          <w:rFonts w:ascii="Times New Roman" w:hAnsi="Times New Roman" w:cs="Times New Roman"/>
          <w:sz w:val="24"/>
          <w:szCs w:val="24"/>
        </w:rPr>
        <w:t xml:space="preserve">Payment will be </w:t>
      </w:r>
      <w:proofErr w:type="gramStart"/>
      <w:r w:rsidRPr="00961BA3">
        <w:rPr>
          <w:rFonts w:ascii="Times New Roman" w:hAnsi="Times New Roman" w:cs="Times New Roman"/>
          <w:sz w:val="24"/>
          <w:szCs w:val="24"/>
        </w:rPr>
        <w:t>effected</w:t>
      </w:r>
      <w:proofErr w:type="gramEnd"/>
      <w:r w:rsidRPr="00961BA3">
        <w:rPr>
          <w:rFonts w:ascii="Times New Roman" w:hAnsi="Times New Roman" w:cs="Times New Roman"/>
          <w:sz w:val="24"/>
          <w:szCs w:val="24"/>
        </w:rPr>
        <w:t xml:space="preserve"> </w:t>
      </w:r>
      <w:r w:rsidRPr="00961BA3">
        <w:rPr>
          <w:rFonts w:ascii="Times New Roman" w:hAnsi="Times New Roman" w:cs="Times New Roman"/>
          <w:b/>
          <w:bCs/>
          <w:sz w:val="24"/>
          <w:szCs w:val="24"/>
        </w:rPr>
        <w:t>after determination of the case</w:t>
      </w:r>
      <w:r w:rsidRPr="00961BA3">
        <w:rPr>
          <w:rFonts w:ascii="Times New Roman" w:hAnsi="Times New Roman" w:cs="Times New Roman"/>
          <w:sz w:val="24"/>
          <w:szCs w:val="24"/>
        </w:rPr>
        <w:t xml:space="preserve"> at the respective Court/tribunals etc.</w:t>
      </w:r>
    </w:p>
    <w:p w14:paraId="5FF819D8" w14:textId="77777777" w:rsidR="00D15B9C" w:rsidRPr="00961BA3" w:rsidRDefault="00D15B9C" w:rsidP="00D15B9C">
      <w:pPr>
        <w:pStyle w:val="ListParagraph"/>
        <w:numPr>
          <w:ilvl w:val="0"/>
          <w:numId w:val="8"/>
        </w:numPr>
        <w:spacing w:after="480"/>
        <w:ind w:left="714" w:hanging="357"/>
        <w:contextualSpacing w:val="0"/>
        <w:jc w:val="both"/>
        <w:rPr>
          <w:rFonts w:ascii="Times New Roman" w:hAnsi="Times New Roman" w:cs="Times New Roman"/>
          <w:sz w:val="24"/>
          <w:szCs w:val="24"/>
        </w:rPr>
      </w:pPr>
      <w:r w:rsidRPr="00961BA3">
        <w:rPr>
          <w:rFonts w:ascii="Times New Roman" w:hAnsi="Times New Roman" w:cs="Times New Roman"/>
          <w:sz w:val="24"/>
          <w:szCs w:val="24"/>
        </w:rPr>
        <w:t xml:space="preserve">Payment will only be </w:t>
      </w:r>
      <w:proofErr w:type="gramStart"/>
      <w:r w:rsidRPr="00961BA3">
        <w:rPr>
          <w:rFonts w:ascii="Times New Roman" w:hAnsi="Times New Roman" w:cs="Times New Roman"/>
          <w:sz w:val="24"/>
          <w:szCs w:val="24"/>
        </w:rPr>
        <w:t>effected</w:t>
      </w:r>
      <w:proofErr w:type="gramEnd"/>
      <w:r w:rsidRPr="00961BA3">
        <w:rPr>
          <w:rFonts w:ascii="Times New Roman" w:hAnsi="Times New Roman" w:cs="Times New Roman"/>
          <w:sz w:val="24"/>
          <w:szCs w:val="24"/>
        </w:rPr>
        <w:t xml:space="preserve"> after submission of invoice with copy of judgement.</w:t>
      </w:r>
    </w:p>
    <w:p w14:paraId="4C046715" w14:textId="77777777" w:rsidR="00D15B9C" w:rsidRPr="00961BA3" w:rsidRDefault="00D15B9C" w:rsidP="00D15B9C">
      <w:pPr>
        <w:pStyle w:val="ListParagraph"/>
        <w:numPr>
          <w:ilvl w:val="0"/>
          <w:numId w:val="9"/>
        </w:numPr>
        <w:jc w:val="both"/>
        <w:rPr>
          <w:rFonts w:ascii="Times New Roman" w:hAnsi="Times New Roman" w:cs="Times New Roman"/>
          <w:b/>
          <w:bCs/>
          <w:sz w:val="24"/>
          <w:szCs w:val="24"/>
        </w:rPr>
      </w:pPr>
      <w:r w:rsidRPr="00961BA3">
        <w:rPr>
          <w:rFonts w:ascii="Times New Roman" w:hAnsi="Times New Roman" w:cs="Times New Roman"/>
          <w:b/>
          <w:bCs/>
          <w:sz w:val="24"/>
          <w:szCs w:val="24"/>
        </w:rPr>
        <w:t>Note: After termination of contract, the Council reserves the right to request Counsel to hand over all files, as may be required to the Municipal Council or to Council’s newly appointed Barrister/Attorney and to withdraw from the case.</w:t>
      </w:r>
    </w:p>
    <w:bookmarkEnd w:id="0"/>
    <w:p w14:paraId="633F347C" w14:textId="77777777" w:rsidR="00D15B9C" w:rsidRPr="00D34E06" w:rsidRDefault="00D15B9C" w:rsidP="00D34E06">
      <w:pPr>
        <w:jc w:val="both"/>
        <w:rPr>
          <w:rFonts w:ascii="Times New Roman" w:hAnsi="Times New Roman" w:cs="Times New Roman"/>
        </w:rPr>
      </w:pPr>
    </w:p>
    <w:sectPr w:rsidR="00D15B9C" w:rsidRPr="00D34E06" w:rsidSect="00D15B9C">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E251" w14:textId="77777777" w:rsidR="00E63BE4" w:rsidRDefault="00E63BE4" w:rsidP="009E3D8C">
      <w:pPr>
        <w:spacing w:after="0" w:line="240" w:lineRule="auto"/>
      </w:pPr>
      <w:r>
        <w:separator/>
      </w:r>
    </w:p>
  </w:endnote>
  <w:endnote w:type="continuationSeparator" w:id="0">
    <w:p w14:paraId="394B085E" w14:textId="77777777" w:rsidR="00E63BE4" w:rsidRDefault="00E63BE4" w:rsidP="009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F42A" w14:textId="77777777" w:rsidR="00E63BE4" w:rsidRDefault="00E63BE4" w:rsidP="009E3D8C">
      <w:pPr>
        <w:spacing w:after="0" w:line="240" w:lineRule="auto"/>
      </w:pPr>
      <w:r>
        <w:separator/>
      </w:r>
    </w:p>
  </w:footnote>
  <w:footnote w:type="continuationSeparator" w:id="0">
    <w:p w14:paraId="73763CBD" w14:textId="77777777" w:rsidR="00E63BE4" w:rsidRDefault="00E63BE4" w:rsidP="009E3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B19"/>
    <w:multiLevelType w:val="hybridMultilevel"/>
    <w:tmpl w:val="D42AF33E"/>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D81320"/>
    <w:multiLevelType w:val="hybridMultilevel"/>
    <w:tmpl w:val="DA3CEDEE"/>
    <w:lvl w:ilvl="0" w:tplc="3BC8B2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F90579"/>
    <w:multiLevelType w:val="hybridMultilevel"/>
    <w:tmpl w:val="395E2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911A79"/>
    <w:multiLevelType w:val="hybridMultilevel"/>
    <w:tmpl w:val="988832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A2EE3"/>
    <w:multiLevelType w:val="hybridMultilevel"/>
    <w:tmpl w:val="050852D4"/>
    <w:lvl w:ilvl="0" w:tplc="41467A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BD70B27"/>
    <w:multiLevelType w:val="hybridMultilevel"/>
    <w:tmpl w:val="2338A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A144F"/>
    <w:multiLevelType w:val="hybridMultilevel"/>
    <w:tmpl w:val="AF304384"/>
    <w:lvl w:ilvl="0" w:tplc="C76629B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B82C18"/>
    <w:multiLevelType w:val="hybridMultilevel"/>
    <w:tmpl w:val="7B90E7B2"/>
    <w:lvl w:ilvl="0" w:tplc="41467A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22F3E83"/>
    <w:multiLevelType w:val="hybridMultilevel"/>
    <w:tmpl w:val="0E181E34"/>
    <w:lvl w:ilvl="0" w:tplc="FB98B2C4">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33450E3"/>
    <w:multiLevelType w:val="hybridMultilevel"/>
    <w:tmpl w:val="79BA63B8"/>
    <w:lvl w:ilvl="0" w:tplc="5EE639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E5662E"/>
    <w:multiLevelType w:val="hybridMultilevel"/>
    <w:tmpl w:val="68E6C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9"/>
  </w:num>
  <w:num w:numId="6">
    <w:abstractNumId w:val="3"/>
  </w:num>
  <w:num w:numId="7">
    <w:abstractNumId w:val="0"/>
  </w:num>
  <w:num w:numId="8">
    <w:abstractNumId w:val="8"/>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C4D"/>
    <w:rsid w:val="00016F7E"/>
    <w:rsid w:val="00042F2E"/>
    <w:rsid w:val="000C2521"/>
    <w:rsid w:val="000D7A16"/>
    <w:rsid w:val="000E5800"/>
    <w:rsid w:val="00181659"/>
    <w:rsid w:val="00185A94"/>
    <w:rsid w:val="001F76B0"/>
    <w:rsid w:val="00207288"/>
    <w:rsid w:val="002117AB"/>
    <w:rsid w:val="00212252"/>
    <w:rsid w:val="00227098"/>
    <w:rsid w:val="00235BE1"/>
    <w:rsid w:val="002C2F12"/>
    <w:rsid w:val="002F1C4D"/>
    <w:rsid w:val="0031067D"/>
    <w:rsid w:val="003469BF"/>
    <w:rsid w:val="003646CB"/>
    <w:rsid w:val="00373E66"/>
    <w:rsid w:val="00374C64"/>
    <w:rsid w:val="003F4CDB"/>
    <w:rsid w:val="004A2D46"/>
    <w:rsid w:val="004C3760"/>
    <w:rsid w:val="004D6CE0"/>
    <w:rsid w:val="00520AB0"/>
    <w:rsid w:val="00554C84"/>
    <w:rsid w:val="005F03EF"/>
    <w:rsid w:val="00614D4A"/>
    <w:rsid w:val="006A40E0"/>
    <w:rsid w:val="0074551E"/>
    <w:rsid w:val="007C38E9"/>
    <w:rsid w:val="007F2224"/>
    <w:rsid w:val="00832F0F"/>
    <w:rsid w:val="00870B47"/>
    <w:rsid w:val="00871F23"/>
    <w:rsid w:val="008A68F6"/>
    <w:rsid w:val="008C3B73"/>
    <w:rsid w:val="008E2746"/>
    <w:rsid w:val="008E7DDA"/>
    <w:rsid w:val="008F7474"/>
    <w:rsid w:val="008F7C81"/>
    <w:rsid w:val="00905ACC"/>
    <w:rsid w:val="00970FDC"/>
    <w:rsid w:val="00986EB3"/>
    <w:rsid w:val="009E3D8C"/>
    <w:rsid w:val="009F6BB6"/>
    <w:rsid w:val="00A23E96"/>
    <w:rsid w:val="00A83167"/>
    <w:rsid w:val="00AE0AB5"/>
    <w:rsid w:val="00AF5B7D"/>
    <w:rsid w:val="00B650DB"/>
    <w:rsid w:val="00C07238"/>
    <w:rsid w:val="00C20C8E"/>
    <w:rsid w:val="00C466F4"/>
    <w:rsid w:val="00C52009"/>
    <w:rsid w:val="00C63411"/>
    <w:rsid w:val="00C95D28"/>
    <w:rsid w:val="00CB2FFB"/>
    <w:rsid w:val="00D10B20"/>
    <w:rsid w:val="00D15B9C"/>
    <w:rsid w:val="00D16C1A"/>
    <w:rsid w:val="00D345FE"/>
    <w:rsid w:val="00D34E06"/>
    <w:rsid w:val="00D50F35"/>
    <w:rsid w:val="00D813A3"/>
    <w:rsid w:val="00DB4730"/>
    <w:rsid w:val="00DF648F"/>
    <w:rsid w:val="00E30338"/>
    <w:rsid w:val="00E42AAF"/>
    <w:rsid w:val="00E63BE4"/>
    <w:rsid w:val="00E72C05"/>
    <w:rsid w:val="00EC6E68"/>
    <w:rsid w:val="00ED612F"/>
    <w:rsid w:val="00F0228F"/>
    <w:rsid w:val="00F17F8F"/>
    <w:rsid w:val="00FD7827"/>
    <w:rsid w:val="00FE5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4:docId w14:val="526137E9"/>
  <w15:docId w15:val="{E6327A4B-8B14-4986-8807-2414DBD0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38"/>
  </w:style>
  <w:style w:type="paragraph" w:styleId="Heading1">
    <w:name w:val="heading 1"/>
    <w:basedOn w:val="Normal"/>
    <w:next w:val="Normal"/>
    <w:link w:val="Heading1Char"/>
    <w:uiPriority w:val="9"/>
    <w:qFormat/>
    <w:rsid w:val="00D10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288"/>
    <w:pPr>
      <w:ind w:left="720"/>
      <w:contextualSpacing/>
    </w:pPr>
  </w:style>
  <w:style w:type="character" w:styleId="Hyperlink">
    <w:name w:val="Hyperlink"/>
    <w:basedOn w:val="DefaultParagraphFont"/>
    <w:uiPriority w:val="99"/>
    <w:unhideWhenUsed/>
    <w:rsid w:val="00207288"/>
    <w:rPr>
      <w:color w:val="0563C1" w:themeColor="hyperlink"/>
      <w:u w:val="single"/>
    </w:rPr>
  </w:style>
  <w:style w:type="character" w:styleId="Strong">
    <w:name w:val="Strong"/>
    <w:basedOn w:val="DefaultParagraphFont"/>
    <w:uiPriority w:val="22"/>
    <w:qFormat/>
    <w:rsid w:val="00D34E06"/>
    <w:rPr>
      <w:b/>
      <w:bCs/>
    </w:rPr>
  </w:style>
  <w:style w:type="character" w:customStyle="1" w:styleId="Heading1Char">
    <w:name w:val="Heading 1 Char"/>
    <w:basedOn w:val="DefaultParagraphFont"/>
    <w:link w:val="Heading1"/>
    <w:uiPriority w:val="9"/>
    <w:rsid w:val="00D10B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semiHidden/>
    <w:unhideWhenUsed/>
    <w:rsid w:val="009E3D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D8C"/>
  </w:style>
  <w:style w:type="paragraph" w:styleId="Footer">
    <w:name w:val="footer"/>
    <w:basedOn w:val="Normal"/>
    <w:link w:val="FooterChar"/>
    <w:uiPriority w:val="99"/>
    <w:semiHidden/>
    <w:unhideWhenUsed/>
    <w:rsid w:val="009E3D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D8C"/>
  </w:style>
  <w:style w:type="paragraph" w:styleId="BalloonText">
    <w:name w:val="Balloon Text"/>
    <w:basedOn w:val="Normal"/>
    <w:link w:val="BalloonTextChar"/>
    <w:uiPriority w:val="99"/>
    <w:semiHidden/>
    <w:unhideWhenUsed/>
    <w:rsid w:val="00C95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28"/>
    <w:rPr>
      <w:rFonts w:ascii="Segoe UI" w:hAnsi="Segoe UI" w:cs="Segoe UI"/>
      <w:sz w:val="18"/>
      <w:szCs w:val="18"/>
    </w:rPr>
  </w:style>
  <w:style w:type="character" w:styleId="UnresolvedMention">
    <w:name w:val="Unresolved Mention"/>
    <w:basedOn w:val="DefaultParagraphFont"/>
    <w:uiPriority w:val="99"/>
    <w:semiHidden/>
    <w:unhideWhenUsed/>
    <w:rsid w:val="00FD7827"/>
    <w:rPr>
      <w:color w:val="605E5C"/>
      <w:shd w:val="clear" w:color="auto" w:fill="E1DFDD"/>
    </w:rPr>
  </w:style>
  <w:style w:type="table" w:styleId="TableGrid">
    <w:name w:val="Table Grid"/>
    <w:basedOn w:val="TableNormal"/>
    <w:uiPriority w:val="39"/>
    <w:rsid w:val="00D1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coasphoeni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059B-697F-458A-91B2-8B56D0DC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Finance and Economic Development</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Ponnusawmy</dc:creator>
  <cp:lastModifiedBy>Narmeen Abdool Rahman</cp:lastModifiedBy>
  <cp:revision>16</cp:revision>
  <cp:lastPrinted>2022-05-09T11:45:00Z</cp:lastPrinted>
  <dcterms:created xsi:type="dcterms:W3CDTF">2019-03-07T11:40:00Z</dcterms:created>
  <dcterms:modified xsi:type="dcterms:W3CDTF">2022-05-11T09:24:00Z</dcterms:modified>
</cp:coreProperties>
</file>